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76A5" w14:textId="77777777" w:rsidR="00B46278" w:rsidRDefault="006C19D0" w:rsidP="00B46278">
      <w:pPr>
        <w:jc w:val="center"/>
        <w:rPr>
          <w:rFonts w:cs="Arial"/>
          <w:b/>
          <w:bCs/>
          <w:sz w:val="24"/>
          <w:lang w:val="cy-GB" w:eastAsia="en-GB"/>
        </w:rPr>
      </w:pPr>
      <w:r>
        <w:rPr>
          <w:noProof/>
        </w:rPr>
        <w:pict w14:anchorId="35517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7pt;margin-top:-33pt;width:215.25pt;height:78pt;z-index:-1" wrapcoords="-75 0 -75 21392 21600 21392 21600 0 -75 0">
            <v:imagedata r:id="rId8" o:title="Logo Caerhun"/>
            <w10:wrap type="tight"/>
          </v:shape>
        </w:pict>
      </w:r>
    </w:p>
    <w:p w14:paraId="355176A6" w14:textId="77777777" w:rsidR="00B46278" w:rsidRDefault="00B46278" w:rsidP="00F418BC">
      <w:pPr>
        <w:jc w:val="center"/>
        <w:rPr>
          <w:rFonts w:cs="Arial"/>
          <w:b/>
          <w:bCs/>
          <w:sz w:val="24"/>
          <w:lang w:val="cy-GB" w:eastAsia="en-GB"/>
        </w:rPr>
      </w:pPr>
    </w:p>
    <w:p w14:paraId="355176A7" w14:textId="77777777" w:rsidR="00B97EE5" w:rsidRPr="002167A5" w:rsidRDefault="00B97EE5" w:rsidP="00F418BC">
      <w:pPr>
        <w:jc w:val="center"/>
        <w:rPr>
          <w:rFonts w:ascii="Calibri" w:hAnsi="Calibri" w:cs="Calibri"/>
          <w:b/>
          <w:bCs/>
          <w:szCs w:val="22"/>
          <w:lang w:val="cy-GB" w:eastAsia="en-GB"/>
        </w:rPr>
      </w:pPr>
    </w:p>
    <w:p w14:paraId="355176A8" w14:textId="77777777" w:rsidR="00B97EE5" w:rsidRPr="002167A5" w:rsidRDefault="00B97EE5" w:rsidP="00F418BC">
      <w:pPr>
        <w:jc w:val="center"/>
        <w:rPr>
          <w:rFonts w:ascii="Calibri" w:hAnsi="Calibri" w:cs="Calibri"/>
          <w:b/>
          <w:bCs/>
          <w:szCs w:val="22"/>
          <w:lang w:val="cy-GB" w:eastAsia="en-GB"/>
        </w:rPr>
      </w:pPr>
    </w:p>
    <w:p w14:paraId="355176A9" w14:textId="77777777" w:rsidR="00F418BC" w:rsidRPr="002167A5" w:rsidRDefault="00F418BC" w:rsidP="00F418BC">
      <w:pPr>
        <w:jc w:val="center"/>
        <w:rPr>
          <w:rFonts w:ascii="Calibri" w:hAnsi="Calibri" w:cs="Calibri"/>
          <w:szCs w:val="22"/>
          <w:lang w:val="cy-GB" w:eastAsia="en-GB"/>
        </w:rPr>
      </w:pPr>
      <w:r w:rsidRPr="002167A5">
        <w:rPr>
          <w:rFonts w:ascii="Calibri" w:hAnsi="Calibri" w:cs="Calibri"/>
          <w:b/>
          <w:bCs/>
          <w:szCs w:val="22"/>
          <w:lang w:val="cy-GB" w:eastAsia="en-GB"/>
        </w:rPr>
        <w:t>Cofnodion</w:t>
      </w:r>
      <w:r w:rsidR="001200AD" w:rsidRPr="002167A5">
        <w:rPr>
          <w:rFonts w:ascii="Calibri" w:hAnsi="Calibri" w:cs="Calibri"/>
          <w:b/>
          <w:bCs/>
          <w:szCs w:val="22"/>
          <w:lang w:val="cy-GB" w:eastAsia="en-GB"/>
        </w:rPr>
        <w:t xml:space="preserve"> / Minutes </w:t>
      </w:r>
      <w:r w:rsidR="00B46278" w:rsidRPr="002167A5">
        <w:rPr>
          <w:rFonts w:ascii="Calibri" w:hAnsi="Calibri" w:cs="Calibri"/>
          <w:b/>
          <w:bCs/>
          <w:szCs w:val="22"/>
          <w:lang w:val="cy-GB" w:eastAsia="en-GB"/>
        </w:rPr>
        <w:t>–</w:t>
      </w:r>
      <w:r w:rsidR="00B97EE5" w:rsidRPr="002167A5">
        <w:rPr>
          <w:rFonts w:ascii="Calibri" w:hAnsi="Calibri" w:cs="Calibri"/>
          <w:b/>
          <w:bCs/>
          <w:szCs w:val="22"/>
          <w:lang w:val="cy-GB" w:eastAsia="en-GB"/>
        </w:rPr>
        <w:t xml:space="preserve"> </w:t>
      </w:r>
      <w:r w:rsidR="008E6936">
        <w:rPr>
          <w:rFonts w:ascii="Calibri" w:hAnsi="Calibri" w:cs="Calibri"/>
          <w:b/>
          <w:bCs/>
          <w:szCs w:val="22"/>
          <w:lang w:val="cy-GB" w:eastAsia="en-GB"/>
        </w:rPr>
        <w:t>0</w:t>
      </w:r>
      <w:r w:rsidR="00BE22FC">
        <w:rPr>
          <w:rFonts w:ascii="Calibri" w:hAnsi="Calibri" w:cs="Calibri"/>
          <w:b/>
          <w:bCs/>
          <w:szCs w:val="22"/>
          <w:lang w:val="cy-GB" w:eastAsia="en-GB"/>
        </w:rPr>
        <w:t>2</w:t>
      </w:r>
      <w:r w:rsidR="008E6936">
        <w:rPr>
          <w:rFonts w:ascii="Calibri" w:hAnsi="Calibri" w:cs="Calibri"/>
          <w:b/>
          <w:bCs/>
          <w:szCs w:val="22"/>
          <w:lang w:val="cy-GB" w:eastAsia="en-GB"/>
        </w:rPr>
        <w:t>.0</w:t>
      </w:r>
      <w:r w:rsidR="00A276BD">
        <w:rPr>
          <w:rFonts w:ascii="Calibri" w:hAnsi="Calibri" w:cs="Calibri"/>
          <w:b/>
          <w:bCs/>
          <w:szCs w:val="22"/>
          <w:lang w:val="cy-GB" w:eastAsia="en-GB"/>
        </w:rPr>
        <w:t>8.2021</w:t>
      </w:r>
    </w:p>
    <w:p w14:paraId="355176AA" w14:textId="77777777" w:rsidR="0061143B" w:rsidRPr="002167A5" w:rsidRDefault="0061143B" w:rsidP="0061143B">
      <w:pPr>
        <w:rPr>
          <w:rFonts w:ascii="Calibri" w:hAnsi="Calibri" w:cs="Calibri"/>
          <w:szCs w:val="22"/>
          <w:lang w:val="cy-GB" w:eastAsia="en-GB"/>
        </w:rPr>
      </w:pPr>
      <w:r w:rsidRPr="002167A5">
        <w:rPr>
          <w:rFonts w:ascii="Calibri" w:hAnsi="Calibri" w:cs="Calibri"/>
          <w:b/>
          <w:bCs/>
          <w:szCs w:val="22"/>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2802"/>
        <w:gridCol w:w="236"/>
        <w:gridCol w:w="3985"/>
        <w:gridCol w:w="3986"/>
      </w:tblGrid>
      <w:tr w:rsidR="00F418BC" w:rsidRPr="002167A5" w14:paraId="355176AE" w14:textId="77777777" w:rsidTr="001200AD">
        <w:trPr>
          <w:trHeight w:val="483"/>
        </w:trPr>
        <w:tc>
          <w:tcPr>
            <w:tcW w:w="2802" w:type="dxa"/>
            <w:tcMar>
              <w:top w:w="0" w:type="dxa"/>
              <w:left w:w="108" w:type="dxa"/>
              <w:bottom w:w="0" w:type="dxa"/>
              <w:right w:w="108" w:type="dxa"/>
            </w:tcMar>
            <w:hideMark/>
          </w:tcPr>
          <w:p w14:paraId="355176AB" w14:textId="77777777" w:rsidR="00F418BC" w:rsidRPr="002167A5" w:rsidRDefault="00F418BC" w:rsidP="00BA6ED8">
            <w:pPr>
              <w:rPr>
                <w:rFonts w:ascii="Calibri" w:hAnsi="Calibri" w:cs="Calibri"/>
                <w:b/>
                <w:bCs/>
                <w:szCs w:val="22"/>
                <w:lang w:val="cy-GB" w:eastAsia="en-GB"/>
              </w:rPr>
            </w:pPr>
            <w:r w:rsidRPr="002167A5">
              <w:rPr>
                <w:rFonts w:ascii="Calibri" w:hAnsi="Calibri" w:cs="Calibri"/>
                <w:b/>
                <w:bCs/>
                <w:szCs w:val="22"/>
                <w:lang w:val="cy-GB" w:eastAsia="en-GB"/>
              </w:rPr>
              <w:t>Cadeirydd</w:t>
            </w:r>
            <w:r w:rsidR="001200AD" w:rsidRPr="002167A5">
              <w:rPr>
                <w:rFonts w:ascii="Calibri" w:hAnsi="Calibri" w:cs="Calibri"/>
                <w:b/>
                <w:bCs/>
                <w:szCs w:val="22"/>
                <w:lang w:val="cy-GB" w:eastAsia="en-GB"/>
              </w:rPr>
              <w:t>/Chairman</w:t>
            </w:r>
          </w:p>
        </w:tc>
        <w:tc>
          <w:tcPr>
            <w:tcW w:w="236" w:type="dxa"/>
            <w:tcMar>
              <w:top w:w="0" w:type="dxa"/>
              <w:left w:w="108" w:type="dxa"/>
              <w:bottom w:w="0" w:type="dxa"/>
              <w:right w:w="108" w:type="dxa"/>
            </w:tcMar>
            <w:hideMark/>
          </w:tcPr>
          <w:p w14:paraId="355176AC" w14:textId="77777777" w:rsidR="00F418BC" w:rsidRPr="002167A5" w:rsidRDefault="00F418BC" w:rsidP="00B33BD9">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355176AD" w14:textId="77777777" w:rsidR="00F418BC" w:rsidRPr="002167A5" w:rsidRDefault="00DB35BC" w:rsidP="00332D34">
            <w:pPr>
              <w:rPr>
                <w:rFonts w:ascii="Calibri" w:hAnsi="Calibri" w:cs="Calibri"/>
                <w:szCs w:val="22"/>
                <w:lang w:val="cy-GB" w:eastAsia="en-GB"/>
              </w:rPr>
            </w:pPr>
            <w:r>
              <w:rPr>
                <w:rFonts w:ascii="Calibri" w:hAnsi="Calibri" w:cs="Calibri"/>
                <w:szCs w:val="22"/>
                <w:lang w:val="cy-GB" w:eastAsia="en-GB"/>
              </w:rPr>
              <w:t>Jimmy Logan</w:t>
            </w:r>
          </w:p>
        </w:tc>
      </w:tr>
      <w:tr w:rsidR="00C10F30" w:rsidRPr="002167A5" w14:paraId="355176B9" w14:textId="77777777" w:rsidTr="008E01F9">
        <w:trPr>
          <w:trHeight w:val="483"/>
        </w:trPr>
        <w:tc>
          <w:tcPr>
            <w:tcW w:w="2802" w:type="dxa"/>
            <w:tcMar>
              <w:top w:w="0" w:type="dxa"/>
              <w:left w:w="108" w:type="dxa"/>
              <w:bottom w:w="0" w:type="dxa"/>
              <w:right w:w="108" w:type="dxa"/>
            </w:tcMar>
            <w:hideMark/>
          </w:tcPr>
          <w:p w14:paraId="355176AF" w14:textId="77777777" w:rsidR="00C10F30" w:rsidRPr="002167A5" w:rsidRDefault="00C10F30" w:rsidP="00BA6ED8">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Mar>
              <w:top w:w="0" w:type="dxa"/>
              <w:left w:w="108" w:type="dxa"/>
              <w:bottom w:w="0" w:type="dxa"/>
              <w:right w:w="108" w:type="dxa"/>
            </w:tcMar>
            <w:hideMark/>
          </w:tcPr>
          <w:p w14:paraId="355176B0" w14:textId="77777777" w:rsidR="00C10F30" w:rsidRPr="002167A5" w:rsidRDefault="00C10F30" w:rsidP="00B33BD9">
            <w:pPr>
              <w:rPr>
                <w:rFonts w:ascii="Calibri" w:hAnsi="Calibri" w:cs="Calibri"/>
                <w:szCs w:val="22"/>
                <w:lang w:val="cy-GB" w:eastAsia="en-GB"/>
              </w:rPr>
            </w:pPr>
          </w:p>
        </w:tc>
        <w:tc>
          <w:tcPr>
            <w:tcW w:w="3985" w:type="dxa"/>
            <w:tcMar>
              <w:top w:w="0" w:type="dxa"/>
              <w:left w:w="108" w:type="dxa"/>
              <w:bottom w:w="0" w:type="dxa"/>
              <w:right w:w="108" w:type="dxa"/>
            </w:tcMar>
            <w:hideMark/>
          </w:tcPr>
          <w:p w14:paraId="355176B1" w14:textId="77777777" w:rsidR="00A276BD" w:rsidRDefault="00A276BD" w:rsidP="00C10F30">
            <w:pPr>
              <w:rPr>
                <w:rFonts w:ascii="Calibri" w:hAnsi="Calibri" w:cs="Calibri"/>
                <w:szCs w:val="22"/>
                <w:lang w:val="cy-GB" w:eastAsia="en-GB"/>
              </w:rPr>
            </w:pPr>
            <w:r>
              <w:rPr>
                <w:rFonts w:ascii="Calibri" w:hAnsi="Calibri" w:cs="Calibri"/>
                <w:szCs w:val="22"/>
                <w:lang w:val="cy-GB" w:eastAsia="en-GB"/>
              </w:rPr>
              <w:t>Cledwyn Griffiths</w:t>
            </w:r>
          </w:p>
          <w:p w14:paraId="355176B2" w14:textId="77777777" w:rsidR="00861F59" w:rsidRDefault="00304307" w:rsidP="00C10F30">
            <w:pPr>
              <w:rPr>
                <w:rFonts w:ascii="Calibri" w:hAnsi="Calibri" w:cs="Calibri"/>
                <w:szCs w:val="22"/>
                <w:lang w:val="cy-GB" w:eastAsia="en-GB"/>
              </w:rPr>
            </w:pPr>
            <w:r>
              <w:rPr>
                <w:rFonts w:ascii="Calibri" w:hAnsi="Calibri" w:cs="Calibri"/>
                <w:szCs w:val="22"/>
                <w:lang w:val="cy-GB" w:eastAsia="en-GB"/>
              </w:rPr>
              <w:t>Geraint Davies</w:t>
            </w:r>
          </w:p>
          <w:p w14:paraId="355176B3" w14:textId="77777777" w:rsidR="00304307" w:rsidRDefault="00A276BD" w:rsidP="00C10F30">
            <w:pPr>
              <w:rPr>
                <w:rFonts w:ascii="Calibri" w:hAnsi="Calibri" w:cs="Calibri"/>
                <w:szCs w:val="22"/>
                <w:lang w:val="cy-GB" w:eastAsia="en-GB"/>
              </w:rPr>
            </w:pPr>
            <w:r>
              <w:rPr>
                <w:rFonts w:ascii="Calibri" w:hAnsi="Calibri" w:cs="Calibri"/>
                <w:szCs w:val="22"/>
                <w:lang w:val="cy-GB" w:eastAsia="en-GB"/>
              </w:rPr>
              <w:t xml:space="preserve">Eryl Roberts </w:t>
            </w:r>
          </w:p>
          <w:p w14:paraId="355176B4" w14:textId="77777777" w:rsidR="008E6936" w:rsidRPr="002167A5" w:rsidRDefault="008E6936" w:rsidP="00C10F30">
            <w:pPr>
              <w:rPr>
                <w:rFonts w:ascii="Calibri" w:hAnsi="Calibri" w:cs="Calibri"/>
                <w:szCs w:val="22"/>
                <w:lang w:val="cy-GB" w:eastAsia="en-GB"/>
              </w:rPr>
            </w:pPr>
            <w:r>
              <w:rPr>
                <w:rFonts w:ascii="Calibri" w:hAnsi="Calibri" w:cs="Calibri"/>
                <w:szCs w:val="22"/>
                <w:lang w:val="cy-GB" w:eastAsia="en-GB"/>
              </w:rPr>
              <w:t xml:space="preserve">Dewi Jones </w:t>
            </w:r>
          </w:p>
        </w:tc>
        <w:tc>
          <w:tcPr>
            <w:tcW w:w="3986" w:type="dxa"/>
          </w:tcPr>
          <w:p w14:paraId="355176B5" w14:textId="77777777" w:rsidR="00C10F30" w:rsidRDefault="00A276BD" w:rsidP="008E2BCD">
            <w:pPr>
              <w:rPr>
                <w:rFonts w:ascii="Calibri" w:hAnsi="Calibri" w:cs="Calibri"/>
                <w:szCs w:val="22"/>
                <w:lang w:val="cy-GB" w:eastAsia="en-GB"/>
              </w:rPr>
            </w:pPr>
            <w:r>
              <w:rPr>
                <w:rFonts w:ascii="Calibri" w:hAnsi="Calibri" w:cs="Calibri"/>
                <w:szCs w:val="22"/>
                <w:lang w:val="cy-GB" w:eastAsia="en-GB"/>
              </w:rPr>
              <w:t>Dewi Vaughan Jones</w:t>
            </w:r>
          </w:p>
          <w:p w14:paraId="355176B6" w14:textId="77777777" w:rsidR="00A276BD" w:rsidRDefault="00A276BD" w:rsidP="008E2BCD">
            <w:pPr>
              <w:rPr>
                <w:rFonts w:ascii="Calibri" w:hAnsi="Calibri" w:cs="Calibri"/>
                <w:szCs w:val="22"/>
                <w:lang w:val="cy-GB" w:eastAsia="en-GB"/>
              </w:rPr>
            </w:pPr>
            <w:r>
              <w:rPr>
                <w:rFonts w:ascii="Calibri" w:hAnsi="Calibri" w:cs="Calibri"/>
                <w:szCs w:val="22"/>
                <w:lang w:val="cy-GB" w:eastAsia="en-GB"/>
              </w:rPr>
              <w:t>Rhun Edwards</w:t>
            </w:r>
          </w:p>
          <w:p w14:paraId="355176B7" w14:textId="77777777" w:rsidR="00304307" w:rsidRPr="002167A5" w:rsidRDefault="00304307" w:rsidP="008E2BCD">
            <w:pPr>
              <w:rPr>
                <w:rFonts w:ascii="Calibri" w:hAnsi="Calibri" w:cs="Calibri"/>
                <w:szCs w:val="22"/>
                <w:lang w:val="cy-GB" w:eastAsia="en-GB"/>
              </w:rPr>
            </w:pPr>
            <w:r>
              <w:rPr>
                <w:rFonts w:ascii="Calibri" w:hAnsi="Calibri" w:cs="Calibri"/>
                <w:szCs w:val="22"/>
                <w:lang w:val="cy-GB" w:eastAsia="en-GB"/>
              </w:rPr>
              <w:t xml:space="preserve">Sian Wyn Jones (Clerc) </w:t>
            </w:r>
          </w:p>
          <w:p w14:paraId="355176B8" w14:textId="77777777" w:rsidR="00C10F30" w:rsidRPr="002167A5" w:rsidRDefault="00C10F30" w:rsidP="008E2BCD">
            <w:pPr>
              <w:rPr>
                <w:rFonts w:ascii="Calibri" w:hAnsi="Calibri" w:cs="Calibri"/>
                <w:szCs w:val="22"/>
                <w:lang w:val="cy-GB" w:eastAsia="en-GB"/>
              </w:rPr>
            </w:pPr>
          </w:p>
        </w:tc>
      </w:tr>
      <w:tr w:rsidR="00C10F30" w:rsidRPr="002167A5" w14:paraId="355176BF" w14:textId="77777777" w:rsidTr="00861F59">
        <w:trPr>
          <w:trHeight w:val="483"/>
        </w:trPr>
        <w:tc>
          <w:tcPr>
            <w:tcW w:w="2802" w:type="dxa"/>
            <w:tcMar>
              <w:top w:w="0" w:type="dxa"/>
              <w:left w:w="108" w:type="dxa"/>
              <w:bottom w:w="0" w:type="dxa"/>
              <w:right w:w="108" w:type="dxa"/>
            </w:tcMar>
            <w:hideMark/>
          </w:tcPr>
          <w:p w14:paraId="355176BA" w14:textId="77777777" w:rsidR="00C10F30" w:rsidRPr="002167A5" w:rsidRDefault="00C10F30" w:rsidP="00880EBB">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Mar>
              <w:top w:w="0" w:type="dxa"/>
              <w:left w:w="108" w:type="dxa"/>
              <w:bottom w:w="0" w:type="dxa"/>
              <w:right w:w="108" w:type="dxa"/>
            </w:tcMar>
            <w:hideMark/>
          </w:tcPr>
          <w:p w14:paraId="355176BB" w14:textId="77777777" w:rsidR="00C10F30" w:rsidRPr="002167A5" w:rsidRDefault="00C10F30" w:rsidP="00B33BD9">
            <w:pPr>
              <w:rPr>
                <w:rFonts w:ascii="Calibri" w:hAnsi="Calibri" w:cs="Calibri"/>
                <w:b/>
                <w:bCs/>
                <w:szCs w:val="22"/>
                <w:lang w:val="cy-GB" w:eastAsia="en-GB"/>
              </w:rPr>
            </w:pPr>
          </w:p>
        </w:tc>
        <w:tc>
          <w:tcPr>
            <w:tcW w:w="3985" w:type="dxa"/>
            <w:tcMar>
              <w:top w:w="0" w:type="dxa"/>
              <w:left w:w="108" w:type="dxa"/>
              <w:bottom w:w="0" w:type="dxa"/>
              <w:right w:w="108" w:type="dxa"/>
            </w:tcMar>
          </w:tcPr>
          <w:p w14:paraId="355176BC" w14:textId="77777777" w:rsidR="00304307" w:rsidRPr="002167A5" w:rsidRDefault="00A276BD" w:rsidP="00C10F30">
            <w:pPr>
              <w:rPr>
                <w:rFonts w:ascii="Calibri" w:hAnsi="Calibri" w:cs="Calibri"/>
                <w:szCs w:val="22"/>
                <w:lang w:val="cy-GB" w:eastAsia="en-GB"/>
              </w:rPr>
            </w:pPr>
            <w:r>
              <w:rPr>
                <w:rFonts w:ascii="Calibri" w:hAnsi="Calibri" w:cs="Calibri"/>
                <w:szCs w:val="22"/>
                <w:lang w:val="cy-GB" w:eastAsia="en-GB"/>
              </w:rPr>
              <w:t>Gwynfor Evans</w:t>
            </w:r>
          </w:p>
        </w:tc>
        <w:tc>
          <w:tcPr>
            <w:tcW w:w="3986" w:type="dxa"/>
          </w:tcPr>
          <w:p w14:paraId="355176BD" w14:textId="77777777" w:rsidR="008E6936" w:rsidRDefault="008E6936" w:rsidP="008E6936">
            <w:pPr>
              <w:rPr>
                <w:rFonts w:ascii="Calibri" w:hAnsi="Calibri" w:cs="Calibri"/>
                <w:szCs w:val="22"/>
                <w:lang w:val="cy-GB" w:eastAsia="en-GB"/>
              </w:rPr>
            </w:pPr>
            <w:r>
              <w:rPr>
                <w:rFonts w:ascii="Calibri" w:hAnsi="Calibri" w:cs="Calibri"/>
                <w:szCs w:val="22"/>
                <w:lang w:val="cy-GB" w:eastAsia="en-GB"/>
              </w:rPr>
              <w:t>Cyng.Goronwy Edwards</w:t>
            </w:r>
          </w:p>
          <w:p w14:paraId="355176BE" w14:textId="77777777" w:rsidR="00304307" w:rsidRPr="002167A5" w:rsidRDefault="00304307" w:rsidP="00C10F30">
            <w:pPr>
              <w:rPr>
                <w:rFonts w:ascii="Calibri" w:hAnsi="Calibri" w:cs="Calibri"/>
                <w:szCs w:val="22"/>
                <w:lang w:val="cy-GB" w:eastAsia="en-GB"/>
              </w:rPr>
            </w:pPr>
          </w:p>
        </w:tc>
      </w:tr>
    </w:tbl>
    <w:p w14:paraId="355176C0" w14:textId="77777777" w:rsidR="00B46278" w:rsidRPr="002167A5" w:rsidRDefault="00B46278">
      <w:pPr>
        <w:rPr>
          <w:rFonts w:ascii="Calibri" w:hAnsi="Calibri" w:cs="Calibri"/>
          <w:szCs w:val="22"/>
        </w:rPr>
      </w:pPr>
    </w:p>
    <w:p w14:paraId="355176C1"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COFNODION</w:t>
      </w:r>
    </w:p>
    <w:p w14:paraId="355176C2" w14:textId="77777777" w:rsidR="00B46278" w:rsidRPr="002167A5" w:rsidRDefault="00B46278" w:rsidP="00B46278">
      <w:pPr>
        <w:ind w:left="720"/>
        <w:rPr>
          <w:rFonts w:ascii="Calibri" w:hAnsi="Calibri" w:cs="Calibri"/>
          <w:szCs w:val="22"/>
          <w:lang w:val="cy-GB" w:eastAsia="en-GB"/>
        </w:rPr>
      </w:pPr>
      <w:r w:rsidRPr="002167A5">
        <w:rPr>
          <w:rFonts w:ascii="Calibri" w:hAnsi="Calibri" w:cs="Calibri"/>
          <w:szCs w:val="22"/>
          <w:lang w:val="cy-GB" w:eastAsia="en-GB"/>
        </w:rPr>
        <w:t>D</w:t>
      </w:r>
      <w:r w:rsidR="00C23179">
        <w:rPr>
          <w:rFonts w:ascii="Calibri" w:hAnsi="Calibri" w:cs="Calibri"/>
          <w:szCs w:val="22"/>
          <w:lang w:val="cy-GB" w:eastAsia="en-GB"/>
        </w:rPr>
        <w:t>arllenwyd y cofnodion a chytunwyd eu bod yn gywir.</w:t>
      </w:r>
    </w:p>
    <w:p w14:paraId="355176C3" w14:textId="77777777" w:rsidR="00B46278" w:rsidRPr="002167A5" w:rsidRDefault="00B46278" w:rsidP="00B46278">
      <w:pPr>
        <w:ind w:left="720"/>
        <w:rPr>
          <w:rFonts w:ascii="Calibri" w:hAnsi="Calibri" w:cs="Calibri"/>
          <w:b/>
          <w:szCs w:val="22"/>
        </w:rPr>
      </w:pPr>
    </w:p>
    <w:p w14:paraId="355176C4" w14:textId="77777777" w:rsidR="00B46278" w:rsidRPr="002167A5" w:rsidRDefault="009E1E01" w:rsidP="009E1E01">
      <w:pPr>
        <w:numPr>
          <w:ilvl w:val="0"/>
          <w:numId w:val="27"/>
        </w:numPr>
        <w:rPr>
          <w:rFonts w:ascii="Calibri" w:hAnsi="Calibri" w:cs="Calibri"/>
          <w:b/>
          <w:szCs w:val="22"/>
        </w:rPr>
      </w:pPr>
      <w:r>
        <w:rPr>
          <w:rFonts w:ascii="Calibri" w:hAnsi="Calibri" w:cs="Calibri"/>
          <w:b/>
          <w:szCs w:val="22"/>
        </w:rPr>
        <w:t xml:space="preserve"> </w:t>
      </w:r>
      <w:r w:rsidR="00B46278" w:rsidRPr="002167A5">
        <w:rPr>
          <w:rFonts w:ascii="Calibri" w:hAnsi="Calibri" w:cs="Calibri"/>
          <w:b/>
          <w:szCs w:val="22"/>
        </w:rPr>
        <w:t>MATERION YN CODI</w:t>
      </w:r>
    </w:p>
    <w:p w14:paraId="355176C5" w14:textId="77777777" w:rsidR="00433D42" w:rsidRDefault="00A876A7" w:rsidP="00B46278">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Toiledau Rowen </w:t>
      </w:r>
    </w:p>
    <w:p w14:paraId="355176C6" w14:textId="77777777" w:rsidR="008E6936" w:rsidRDefault="00BE22FC" w:rsidP="00A276BD">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Hysbysodd </w:t>
      </w:r>
      <w:r w:rsidR="008E6936">
        <w:rPr>
          <w:rFonts w:ascii="Calibri" w:hAnsi="Calibri" w:cs="Calibri"/>
          <w:szCs w:val="22"/>
          <w:lang w:val="cy-GB" w:eastAsia="en-GB"/>
        </w:rPr>
        <w:t xml:space="preserve">y clerc bod hi dal yn disgwyl cadarnhad gan CBSC bod y gwaith wedi i’w gwblhau. </w:t>
      </w:r>
    </w:p>
    <w:p w14:paraId="355176C7" w14:textId="77777777" w:rsidR="008E6936" w:rsidRDefault="008E6936" w:rsidP="00A276BD">
      <w:pPr>
        <w:autoSpaceDE w:val="0"/>
        <w:autoSpaceDN w:val="0"/>
        <w:adjustRightInd w:val="0"/>
        <w:ind w:left="1080"/>
        <w:rPr>
          <w:rFonts w:ascii="Calibri" w:hAnsi="Calibri" w:cs="Calibri"/>
          <w:szCs w:val="22"/>
          <w:lang w:val="cy-GB" w:eastAsia="en-GB"/>
        </w:rPr>
      </w:pPr>
    </w:p>
    <w:p w14:paraId="355176C8" w14:textId="77777777" w:rsidR="00F2553A" w:rsidRDefault="008E6936" w:rsidP="00A876A7">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Llwybr Pennant </w:t>
      </w:r>
      <w:r w:rsidR="00F2553A">
        <w:rPr>
          <w:rFonts w:ascii="Calibri" w:hAnsi="Calibri" w:cs="Calibri"/>
          <w:b/>
          <w:szCs w:val="22"/>
          <w:lang w:val="cy-GB" w:eastAsia="en-GB"/>
        </w:rPr>
        <w:t xml:space="preserve"> </w:t>
      </w:r>
    </w:p>
    <w:p w14:paraId="355176C9" w14:textId="2CA46BBF" w:rsidR="008E6936" w:rsidRDefault="00BF6A5D" w:rsidP="008E6936">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Hysbysodd y clerc ei bod hi  wedi gofyn i </w:t>
      </w:r>
      <w:r w:rsidR="008F1E6D">
        <w:rPr>
          <w:rFonts w:ascii="Calibri" w:hAnsi="Calibri" w:cs="Calibri"/>
          <w:szCs w:val="22"/>
          <w:lang w:val="cy-GB" w:eastAsia="en-GB"/>
        </w:rPr>
        <w:t>XXXXXX</w:t>
      </w:r>
      <w:r>
        <w:rPr>
          <w:rFonts w:ascii="Calibri" w:hAnsi="Calibri" w:cs="Calibri"/>
          <w:szCs w:val="22"/>
          <w:lang w:val="cy-GB" w:eastAsia="en-GB"/>
        </w:rPr>
        <w:t xml:space="preserve"> torri’r llwybr.  Cytunwyd ail edrych ar y contract strimmo yn barod at flwyddyn nesaf.</w:t>
      </w:r>
    </w:p>
    <w:p w14:paraId="355176CA" w14:textId="77777777" w:rsidR="008E6936" w:rsidRDefault="008E6936" w:rsidP="008E6936">
      <w:pPr>
        <w:autoSpaceDE w:val="0"/>
        <w:autoSpaceDN w:val="0"/>
        <w:adjustRightInd w:val="0"/>
        <w:ind w:left="1080"/>
        <w:rPr>
          <w:rFonts w:ascii="Calibri" w:hAnsi="Calibri" w:cs="Calibri"/>
          <w:b/>
          <w:szCs w:val="22"/>
          <w:lang w:val="cy-GB" w:eastAsia="en-GB"/>
        </w:rPr>
      </w:pPr>
    </w:p>
    <w:p w14:paraId="355176CB" w14:textId="77777777" w:rsidR="008E6936" w:rsidRDefault="008E6936" w:rsidP="00A876A7">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Dwr Cymru / Surf Snowdonia</w:t>
      </w:r>
    </w:p>
    <w:p w14:paraId="355176CC" w14:textId="77777777" w:rsidR="008E6936" w:rsidRDefault="00BF6A5D" w:rsidP="008E6936">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doeth hi heb dderbyn ymateb gan Dwr Cymru, er hynny roedd Cledwyn Griffiths wedi siarad hefo cadeirydd Cyngor Cymuned Dolgarrog ynglŷn â’r mater hefyd ac maen nhw wedi bod mewn cysylltiad hefo Dwr Cymru a Surf Snowdonia hefyd.  Y sefyllfa ar hyn o bryd yw bod Dwr Cymru yn trefnu arolwg ac yn gwneud adroddiad a phlaniau i uwchraddio’r cysylltiad, mae Surf Snowdonia yn gyd weithio hefo Dwr Cymru er mwyn datrys y broblem cyn gynted â phosib.</w:t>
      </w:r>
    </w:p>
    <w:p w14:paraId="355176CD" w14:textId="77777777" w:rsidR="008E6936" w:rsidRDefault="008E6936" w:rsidP="008E6936">
      <w:pPr>
        <w:autoSpaceDE w:val="0"/>
        <w:autoSpaceDN w:val="0"/>
        <w:adjustRightInd w:val="0"/>
        <w:ind w:left="1080"/>
        <w:rPr>
          <w:rFonts w:ascii="Calibri" w:hAnsi="Calibri" w:cs="Calibri"/>
          <w:b/>
          <w:szCs w:val="22"/>
          <w:lang w:val="cy-GB" w:eastAsia="en-GB"/>
        </w:rPr>
      </w:pPr>
      <w:r>
        <w:rPr>
          <w:rFonts w:ascii="Calibri" w:hAnsi="Calibri" w:cs="Calibri"/>
          <w:szCs w:val="22"/>
          <w:lang w:val="cy-GB" w:eastAsia="en-GB"/>
        </w:rPr>
        <w:t xml:space="preserve">  </w:t>
      </w:r>
    </w:p>
    <w:p w14:paraId="355176CE" w14:textId="77777777" w:rsidR="008E6936" w:rsidRDefault="008E6936" w:rsidP="00A876A7">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Safleoedd Bws </w:t>
      </w:r>
    </w:p>
    <w:p w14:paraId="355176CF" w14:textId="77777777" w:rsidR="008E6936" w:rsidRDefault="00E353FE" w:rsidP="00F2553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eu bod hi wedi derbyn cwyn ynglŷn â’r cysodfannau a bod angen i’w glanhau, mae’r Cyngor Cymuned yn gyfrifol am hyn rŵan nid CBSC, cytunodd y pwyllgor dylai’r clerc trefnu i’w glanhau.</w:t>
      </w:r>
    </w:p>
    <w:p w14:paraId="355176D0" w14:textId="77777777" w:rsidR="008E6936" w:rsidRDefault="008E6936" w:rsidP="00F2553A">
      <w:pPr>
        <w:autoSpaceDE w:val="0"/>
        <w:autoSpaceDN w:val="0"/>
        <w:adjustRightInd w:val="0"/>
        <w:ind w:left="1080"/>
        <w:rPr>
          <w:rFonts w:ascii="Calibri" w:hAnsi="Calibri" w:cs="Calibri"/>
          <w:szCs w:val="22"/>
          <w:lang w:val="cy-GB" w:eastAsia="en-GB"/>
        </w:rPr>
      </w:pPr>
    </w:p>
    <w:p w14:paraId="355176D1" w14:textId="77777777" w:rsidR="009E1E01" w:rsidRPr="00121145" w:rsidRDefault="00F2553A" w:rsidP="009E1E01">
      <w:pPr>
        <w:numPr>
          <w:ilvl w:val="0"/>
          <w:numId w:val="27"/>
        </w:numPr>
        <w:rPr>
          <w:rFonts w:ascii="Calibri" w:hAnsi="Calibri" w:cs="Calibri"/>
          <w:b/>
          <w:szCs w:val="22"/>
          <w:lang w:val="cy-GB"/>
        </w:rPr>
      </w:pPr>
      <w:r w:rsidRPr="00121145">
        <w:rPr>
          <w:rFonts w:ascii="Calibri" w:hAnsi="Calibri" w:cs="Calibri"/>
          <w:b/>
          <w:szCs w:val="22"/>
        </w:rPr>
        <w:t>CYNLLUNIO</w:t>
      </w:r>
    </w:p>
    <w:p w14:paraId="355176D2" w14:textId="29809DDE" w:rsidR="009A5DED" w:rsidRDefault="009A5DED" w:rsidP="009A5DED">
      <w:pPr>
        <w:numPr>
          <w:ilvl w:val="0"/>
          <w:numId w:val="32"/>
        </w:numPr>
        <w:rPr>
          <w:rFonts w:ascii="Calibri" w:hAnsi="Calibri" w:cs="Calibri"/>
          <w:b/>
          <w:bCs/>
          <w:szCs w:val="22"/>
          <w:lang w:val="cy-GB" w:eastAsia="en-GB"/>
        </w:rPr>
      </w:pPr>
      <w:r>
        <w:rPr>
          <w:rFonts w:ascii="Calibri" w:hAnsi="Calibri" w:cs="Calibri"/>
          <w:b/>
          <w:bCs/>
          <w:szCs w:val="22"/>
          <w:lang w:val="cy-GB" w:eastAsia="en-GB"/>
        </w:rPr>
        <w:t>0/48694</w:t>
      </w:r>
    </w:p>
    <w:p w14:paraId="355176D3" w14:textId="77777777" w:rsidR="009A5DED" w:rsidRDefault="009A5DED" w:rsidP="009A5DED">
      <w:pPr>
        <w:ind w:left="1080"/>
        <w:rPr>
          <w:rFonts w:ascii="Calibri" w:hAnsi="Calibri" w:cs="Calibri"/>
          <w:bCs/>
          <w:szCs w:val="22"/>
          <w:lang w:val="cy-GB" w:eastAsia="en-GB"/>
        </w:rPr>
      </w:pPr>
      <w:r w:rsidRPr="00304307">
        <w:rPr>
          <w:rFonts w:ascii="Calibri" w:hAnsi="Calibri" w:cs="Calibri"/>
          <w:bCs/>
          <w:szCs w:val="22"/>
          <w:lang w:val="cy-GB" w:eastAsia="en-GB"/>
        </w:rPr>
        <w:t xml:space="preserve">Dim gwrthwynebiad. </w:t>
      </w:r>
    </w:p>
    <w:p w14:paraId="355176D4" w14:textId="77777777" w:rsidR="009A5DED" w:rsidRDefault="009A5DED" w:rsidP="009A5DED">
      <w:pPr>
        <w:ind w:left="1080"/>
        <w:rPr>
          <w:rFonts w:ascii="Calibri" w:hAnsi="Calibri" w:cs="Calibri"/>
          <w:b/>
          <w:bCs/>
          <w:szCs w:val="22"/>
          <w:lang w:val="cy-GB" w:eastAsia="en-GB"/>
        </w:rPr>
      </w:pPr>
    </w:p>
    <w:p w14:paraId="355176D5" w14:textId="14D8B50E" w:rsidR="009A5DED" w:rsidRDefault="009A5DED" w:rsidP="009A5DED">
      <w:pPr>
        <w:numPr>
          <w:ilvl w:val="0"/>
          <w:numId w:val="32"/>
        </w:numPr>
        <w:rPr>
          <w:rFonts w:ascii="Calibri" w:hAnsi="Calibri" w:cs="Calibri"/>
          <w:b/>
          <w:bCs/>
          <w:szCs w:val="22"/>
          <w:lang w:val="cy-GB" w:eastAsia="en-GB"/>
        </w:rPr>
      </w:pPr>
      <w:r>
        <w:rPr>
          <w:rFonts w:ascii="Calibri" w:hAnsi="Calibri" w:cs="Calibri"/>
          <w:b/>
          <w:bCs/>
          <w:szCs w:val="22"/>
          <w:lang w:val="cy-GB" w:eastAsia="en-GB"/>
        </w:rPr>
        <w:t>0/48671</w:t>
      </w:r>
    </w:p>
    <w:p w14:paraId="355176D6" w14:textId="77777777" w:rsidR="009A5DED" w:rsidRPr="00001911" w:rsidRDefault="00BF6A5D" w:rsidP="009A5DED">
      <w:pPr>
        <w:ind w:left="1080"/>
        <w:rPr>
          <w:rFonts w:ascii="Calibri" w:hAnsi="Calibri" w:cs="Calibri"/>
          <w:bCs/>
          <w:szCs w:val="22"/>
          <w:lang w:val="cy-GB" w:eastAsia="en-GB"/>
        </w:rPr>
      </w:pPr>
      <w:r>
        <w:rPr>
          <w:rFonts w:ascii="Calibri" w:hAnsi="Calibri" w:cs="Calibri"/>
          <w:szCs w:val="22"/>
          <w:lang w:val="cy-GB" w:eastAsia="en-GB"/>
        </w:rPr>
        <w:t>Cytunwyd gwrthwynebu’r cais ar sail fod nifer o dai haf eisoes yn Rowen a bod mwy angen ar gyfer tai fforddiadwy nag tai haf. Hefyd roedd y cynllun yn gor</w:t>
      </w:r>
      <w:r w:rsidR="00E353FE">
        <w:rPr>
          <w:rFonts w:ascii="Calibri" w:hAnsi="Calibri" w:cs="Calibri"/>
          <w:szCs w:val="22"/>
          <w:lang w:val="cy-GB" w:eastAsia="en-GB"/>
        </w:rPr>
        <w:t>-ddatblyg</w:t>
      </w:r>
      <w:r>
        <w:rPr>
          <w:rFonts w:ascii="Calibri" w:hAnsi="Calibri" w:cs="Calibri"/>
          <w:szCs w:val="22"/>
          <w:lang w:val="cy-GB" w:eastAsia="en-GB"/>
        </w:rPr>
        <w:t>iad i’r safle.</w:t>
      </w:r>
    </w:p>
    <w:p w14:paraId="355176D7" w14:textId="77777777" w:rsidR="00001911" w:rsidRDefault="00001911" w:rsidP="00001911">
      <w:pPr>
        <w:rPr>
          <w:rFonts w:ascii="Calibri" w:hAnsi="Calibri" w:cs="Calibri"/>
          <w:b/>
          <w:bCs/>
          <w:szCs w:val="22"/>
          <w:lang w:val="cy-GB" w:eastAsia="en-GB"/>
        </w:rPr>
      </w:pPr>
    </w:p>
    <w:p w14:paraId="355176D8" w14:textId="11F0E715" w:rsidR="009A5DED" w:rsidRDefault="009A5DED" w:rsidP="009A5DED">
      <w:pPr>
        <w:numPr>
          <w:ilvl w:val="0"/>
          <w:numId w:val="32"/>
        </w:numPr>
        <w:rPr>
          <w:rFonts w:ascii="Calibri" w:hAnsi="Calibri" w:cs="Calibri"/>
          <w:b/>
          <w:bCs/>
          <w:szCs w:val="22"/>
          <w:lang w:val="cy-GB" w:eastAsia="en-GB"/>
        </w:rPr>
      </w:pPr>
      <w:r>
        <w:rPr>
          <w:rFonts w:ascii="Calibri" w:hAnsi="Calibri" w:cs="Calibri"/>
          <w:b/>
          <w:bCs/>
          <w:szCs w:val="22"/>
          <w:lang w:val="cy-GB" w:eastAsia="en-GB"/>
        </w:rPr>
        <w:t>0/48653</w:t>
      </w:r>
    </w:p>
    <w:p w14:paraId="355176D9" w14:textId="77777777" w:rsidR="009A5DED" w:rsidRDefault="009A5DED" w:rsidP="009A5DED">
      <w:pPr>
        <w:ind w:left="1080"/>
        <w:rPr>
          <w:rFonts w:ascii="Calibri" w:hAnsi="Calibri" w:cs="Calibri"/>
          <w:bCs/>
          <w:szCs w:val="22"/>
          <w:lang w:val="cy-GB" w:eastAsia="en-GB"/>
        </w:rPr>
      </w:pPr>
      <w:r w:rsidRPr="00304307">
        <w:rPr>
          <w:rFonts w:ascii="Calibri" w:hAnsi="Calibri" w:cs="Calibri"/>
          <w:bCs/>
          <w:szCs w:val="22"/>
          <w:lang w:val="cy-GB" w:eastAsia="en-GB"/>
        </w:rPr>
        <w:t xml:space="preserve">Dim gwrthwynebiad. </w:t>
      </w:r>
    </w:p>
    <w:p w14:paraId="355176DA" w14:textId="77777777" w:rsidR="009A5DED" w:rsidRDefault="009A5DED" w:rsidP="009A5DED">
      <w:pPr>
        <w:ind w:left="1080"/>
        <w:rPr>
          <w:rFonts w:ascii="Calibri" w:hAnsi="Calibri" w:cs="Calibri"/>
          <w:b/>
          <w:bCs/>
          <w:szCs w:val="22"/>
          <w:lang w:val="cy-GB" w:eastAsia="en-GB"/>
        </w:rPr>
      </w:pPr>
    </w:p>
    <w:p w14:paraId="355176DB" w14:textId="2DF02B73" w:rsidR="009A5DED" w:rsidRPr="00936700" w:rsidRDefault="009A5DED" w:rsidP="009A5DED">
      <w:pPr>
        <w:numPr>
          <w:ilvl w:val="0"/>
          <w:numId w:val="32"/>
        </w:numPr>
        <w:rPr>
          <w:rFonts w:ascii="Calibri" w:hAnsi="Calibri" w:cs="Calibri"/>
          <w:b/>
          <w:bCs/>
          <w:szCs w:val="22"/>
          <w:lang w:val="cy-GB" w:eastAsia="en-GB"/>
        </w:rPr>
      </w:pPr>
      <w:r>
        <w:rPr>
          <w:rFonts w:ascii="Calibri" w:hAnsi="Calibri" w:cs="Calibri"/>
          <w:b/>
          <w:bCs/>
          <w:szCs w:val="22"/>
          <w:lang w:val="cy-GB" w:eastAsia="en-GB"/>
        </w:rPr>
        <w:t>0/48631</w:t>
      </w:r>
    </w:p>
    <w:p w14:paraId="355176DC" w14:textId="77777777" w:rsidR="009A5DED" w:rsidRDefault="00BF6A5D" w:rsidP="009A5DED">
      <w:pPr>
        <w:ind w:left="1080"/>
        <w:rPr>
          <w:rFonts w:ascii="Calibri" w:hAnsi="Calibri" w:cs="Calibri"/>
          <w:bCs/>
          <w:szCs w:val="22"/>
          <w:lang w:val="cy-GB" w:eastAsia="en-GB"/>
        </w:rPr>
      </w:pPr>
      <w:r>
        <w:rPr>
          <w:rFonts w:ascii="Calibri" w:hAnsi="Calibri" w:cs="Calibri"/>
          <w:szCs w:val="22"/>
          <w:lang w:val="cy-GB" w:eastAsia="en-GB"/>
        </w:rPr>
        <w:t>Trafodwyd y cais a chytunwyd gyrru’r sylwadau canlynol</w:t>
      </w:r>
    </w:p>
    <w:p w14:paraId="355176DD" w14:textId="77777777" w:rsidR="00A457A1" w:rsidRDefault="009A5DED" w:rsidP="009A5DED">
      <w:pPr>
        <w:numPr>
          <w:ilvl w:val="0"/>
          <w:numId w:val="33"/>
        </w:numPr>
        <w:rPr>
          <w:rFonts w:ascii="Calibri" w:hAnsi="Calibri" w:cs="Calibri"/>
          <w:b/>
          <w:szCs w:val="22"/>
        </w:rPr>
      </w:pPr>
      <w:r>
        <w:rPr>
          <w:rFonts w:ascii="Calibri" w:hAnsi="Calibri" w:cs="Calibri"/>
          <w:bCs/>
          <w:szCs w:val="22"/>
          <w:lang w:val="cy-GB" w:eastAsia="en-GB"/>
        </w:rPr>
        <w:t xml:space="preserve">Bod rhaid sicrhau parcio addas ar gyfer y datblygiad. </w:t>
      </w:r>
    </w:p>
    <w:p w14:paraId="355176DE" w14:textId="77777777" w:rsidR="009A5DED" w:rsidRDefault="009A5DED" w:rsidP="009A5DED">
      <w:pPr>
        <w:ind w:left="720"/>
        <w:rPr>
          <w:rFonts w:ascii="Calibri" w:hAnsi="Calibri" w:cs="Calibri"/>
          <w:b/>
          <w:szCs w:val="22"/>
        </w:rPr>
      </w:pPr>
    </w:p>
    <w:p w14:paraId="355176DF" w14:textId="77777777" w:rsidR="00121145" w:rsidRPr="009A5DED" w:rsidRDefault="00001911" w:rsidP="009A5DED">
      <w:pPr>
        <w:numPr>
          <w:ilvl w:val="0"/>
          <w:numId w:val="27"/>
        </w:numPr>
        <w:rPr>
          <w:rFonts w:ascii="Calibri" w:hAnsi="Calibri" w:cs="Calibri"/>
          <w:b/>
          <w:szCs w:val="22"/>
        </w:rPr>
      </w:pPr>
      <w:r>
        <w:rPr>
          <w:rFonts w:ascii="Calibri" w:hAnsi="Calibri" w:cs="Calibri"/>
          <w:b/>
          <w:szCs w:val="22"/>
        </w:rPr>
        <w:t>GOHEBIAETH</w:t>
      </w:r>
    </w:p>
    <w:p w14:paraId="355176E0" w14:textId="77777777" w:rsidR="00121145" w:rsidRDefault="00121145" w:rsidP="00121145">
      <w:pPr>
        <w:rPr>
          <w:rFonts w:ascii="Calibri" w:hAnsi="Calibri" w:cs="Calibri"/>
          <w:b/>
          <w:szCs w:val="22"/>
        </w:rPr>
      </w:pPr>
    </w:p>
    <w:p w14:paraId="355176E1" w14:textId="77777777" w:rsidR="00001911" w:rsidRDefault="00E353FE" w:rsidP="00001911">
      <w:pPr>
        <w:numPr>
          <w:ilvl w:val="0"/>
          <w:numId w:val="32"/>
        </w:numPr>
        <w:rPr>
          <w:rFonts w:ascii="Calibri" w:hAnsi="Calibri" w:cs="Calibri"/>
          <w:b/>
          <w:bCs/>
          <w:szCs w:val="22"/>
          <w:lang w:val="cy-GB" w:eastAsia="en-GB"/>
        </w:rPr>
      </w:pPr>
      <w:r>
        <w:rPr>
          <w:rFonts w:ascii="Calibri" w:hAnsi="Calibri" w:cs="Calibri"/>
          <w:b/>
          <w:bCs/>
          <w:szCs w:val="22"/>
          <w:lang w:val="cy-GB" w:eastAsia="en-GB"/>
        </w:rPr>
        <w:lastRenderedPageBreak/>
        <w:t>Llythyr gan Barc Cenedlaethol Eryri ynglŷn â’i Dathliadau 70 Mlynedd</w:t>
      </w:r>
    </w:p>
    <w:p w14:paraId="355176E2" w14:textId="77777777" w:rsidR="00001911" w:rsidRPr="00001911" w:rsidRDefault="00BF6A5D" w:rsidP="00001911">
      <w:pPr>
        <w:ind w:left="1080"/>
        <w:rPr>
          <w:rFonts w:ascii="Calibri" w:hAnsi="Calibri" w:cs="Calibri"/>
          <w:bCs/>
          <w:szCs w:val="22"/>
          <w:lang w:val="cy-GB" w:eastAsia="en-GB"/>
        </w:rPr>
      </w:pPr>
      <w:r>
        <w:rPr>
          <w:rFonts w:ascii="Calibri" w:hAnsi="Calibri" w:cs="Calibri"/>
          <w:szCs w:val="22"/>
          <w:lang w:val="cy-GB" w:eastAsia="en-GB"/>
        </w:rPr>
        <w:t xml:space="preserve">Darllenodd y clerc y llythyr yn gynnig pecynnau plannu coed, cytunwyd rhannu’r llythyr hefo Pwyllgor Neuadd Rowen, Pwyllgor Trigolion Tyn y Groes a Phwyllgor Cae Coffa Mary Hughes.  </w:t>
      </w:r>
    </w:p>
    <w:p w14:paraId="355176E3" w14:textId="77777777" w:rsidR="00001911" w:rsidRDefault="00001911" w:rsidP="00001911">
      <w:pPr>
        <w:ind w:left="1080"/>
        <w:rPr>
          <w:rFonts w:ascii="Calibri" w:hAnsi="Calibri" w:cs="Calibri"/>
          <w:b/>
          <w:bCs/>
          <w:szCs w:val="22"/>
          <w:lang w:val="cy-GB" w:eastAsia="en-GB"/>
        </w:rPr>
      </w:pPr>
    </w:p>
    <w:p w14:paraId="355176E4" w14:textId="77777777" w:rsidR="00001911" w:rsidRDefault="00E353FE" w:rsidP="00001911">
      <w:pPr>
        <w:numPr>
          <w:ilvl w:val="0"/>
          <w:numId w:val="32"/>
        </w:numPr>
        <w:rPr>
          <w:rFonts w:ascii="Calibri" w:hAnsi="Calibri" w:cs="Calibri"/>
          <w:b/>
          <w:bCs/>
          <w:szCs w:val="22"/>
          <w:lang w:val="cy-GB" w:eastAsia="en-GB"/>
        </w:rPr>
      </w:pPr>
      <w:r>
        <w:rPr>
          <w:rFonts w:ascii="Calibri" w:hAnsi="Calibri" w:cs="Calibri"/>
          <w:b/>
          <w:bCs/>
          <w:szCs w:val="22"/>
          <w:lang w:val="cy-GB" w:eastAsia="en-GB"/>
        </w:rPr>
        <w:t>Llythyr gan CBSC ynglŷn ag ymgynghoriad ar Bremiymau Treth y Cyngor ar gyfer ail gartrefi a chartrefi gwag hirdymor yn Sir Conwy.</w:t>
      </w:r>
    </w:p>
    <w:p w14:paraId="355176E5" w14:textId="77777777" w:rsidR="00001911" w:rsidRPr="00BF6A5D" w:rsidRDefault="00BF6A5D" w:rsidP="00001911">
      <w:pPr>
        <w:ind w:left="1080"/>
        <w:rPr>
          <w:rFonts w:ascii="Calibri" w:hAnsi="Calibri" w:cs="Calibri"/>
          <w:bCs/>
          <w:szCs w:val="22"/>
          <w:lang w:val="cy-GB" w:eastAsia="en-GB"/>
        </w:rPr>
      </w:pPr>
      <w:r>
        <w:rPr>
          <w:rFonts w:ascii="Calibri" w:hAnsi="Calibri" w:cs="Calibri"/>
          <w:szCs w:val="22"/>
          <w:lang w:val="cy-GB" w:eastAsia="en-GB"/>
        </w:rPr>
        <w:t>Darllenodd y cadeirydd y llythyr ac atebwyd y cwestiynau ymgynghoriad, cytunodd y clerc i yrru’r ymateb i CBSC.</w:t>
      </w:r>
    </w:p>
    <w:p w14:paraId="355176E6" w14:textId="77777777" w:rsidR="00F3465F" w:rsidRDefault="00F3465F" w:rsidP="00A457A1">
      <w:pPr>
        <w:ind w:left="1080"/>
        <w:rPr>
          <w:rFonts w:ascii="Calibri" w:hAnsi="Calibri" w:cs="Calibri"/>
          <w:b/>
          <w:szCs w:val="22"/>
        </w:rPr>
      </w:pPr>
    </w:p>
    <w:p w14:paraId="355176E7"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 xml:space="preserve">UNRHYW FATER ARALL </w:t>
      </w:r>
    </w:p>
    <w:p w14:paraId="355176E8" w14:textId="77777777" w:rsidR="00234C42" w:rsidRPr="004113F3" w:rsidRDefault="00001911" w:rsidP="00531ED3">
      <w:pPr>
        <w:numPr>
          <w:ilvl w:val="0"/>
          <w:numId w:val="22"/>
        </w:numPr>
        <w:jc w:val="both"/>
        <w:rPr>
          <w:rFonts w:ascii="Calibri" w:hAnsi="Calibri" w:cs="Calibri"/>
          <w:b/>
          <w:szCs w:val="22"/>
          <w:lang w:val="cy-GB"/>
        </w:rPr>
      </w:pPr>
      <w:r>
        <w:rPr>
          <w:rFonts w:ascii="Calibri" w:hAnsi="Calibri" w:cs="Calibri"/>
          <w:b/>
          <w:bCs/>
          <w:szCs w:val="22"/>
          <w:lang w:val="cy-GB" w:eastAsia="en-GB"/>
        </w:rPr>
        <w:t xml:space="preserve">Mynedfa i Eglwys Caerhun </w:t>
      </w:r>
    </w:p>
    <w:p w14:paraId="355176E9" w14:textId="77777777" w:rsidR="00001911" w:rsidRDefault="00E353FE" w:rsidP="00234C42">
      <w:pPr>
        <w:ind w:left="1080"/>
        <w:jc w:val="both"/>
        <w:rPr>
          <w:rFonts w:ascii="Calibri" w:hAnsi="Calibri" w:cs="Calibri"/>
          <w:szCs w:val="22"/>
          <w:lang w:val="cy-GB" w:eastAsia="en-GB"/>
        </w:rPr>
      </w:pPr>
      <w:r>
        <w:rPr>
          <w:rFonts w:ascii="Calibri" w:hAnsi="Calibri" w:cs="Calibri"/>
          <w:szCs w:val="22"/>
          <w:lang w:val="cy-GB" w:eastAsia="en-GB"/>
        </w:rPr>
        <w:t>Hysbysodd Cledwyn Griffiths bod  Cyng. Goronwy Edwards wedi derbyn cwyn ynglŷn â’r fynedfa i ffordd yr eglwys, cytunwyd bod angen arwyddion ‘hidden entrance’ a drych gyferbyn y fynedfa, cytunodd y clerc i gysylltu â CBSC.</w:t>
      </w:r>
    </w:p>
    <w:p w14:paraId="355176EA" w14:textId="77777777" w:rsidR="00001911" w:rsidRDefault="00001911" w:rsidP="00234C42">
      <w:pPr>
        <w:ind w:left="1080"/>
        <w:jc w:val="both"/>
        <w:rPr>
          <w:rFonts w:ascii="Calibri" w:hAnsi="Calibri" w:cs="Calibri"/>
          <w:szCs w:val="22"/>
          <w:lang w:val="cy-GB" w:eastAsia="en-GB"/>
        </w:rPr>
      </w:pPr>
    </w:p>
    <w:p w14:paraId="355176EB" w14:textId="77777777" w:rsidR="00A457A1" w:rsidRPr="00A457A1" w:rsidRDefault="00001911" w:rsidP="00E05DAD">
      <w:pPr>
        <w:numPr>
          <w:ilvl w:val="0"/>
          <w:numId w:val="22"/>
        </w:numPr>
        <w:jc w:val="both"/>
        <w:rPr>
          <w:rFonts w:ascii="Calibri" w:hAnsi="Calibri" w:cs="Calibri"/>
          <w:szCs w:val="22"/>
          <w:lang w:val="cy-GB" w:eastAsia="en-GB"/>
        </w:rPr>
      </w:pPr>
      <w:r>
        <w:rPr>
          <w:rFonts w:ascii="Calibri" w:hAnsi="Calibri" w:cs="Calibri"/>
          <w:b/>
          <w:szCs w:val="22"/>
          <w:lang w:val="cy-GB"/>
        </w:rPr>
        <w:t>Ffordd Hafoty Gwyn</w:t>
      </w:r>
      <w:r w:rsidR="00A457A1" w:rsidRPr="00A457A1">
        <w:rPr>
          <w:rFonts w:ascii="Calibri" w:hAnsi="Calibri" w:cs="Calibri"/>
          <w:b/>
          <w:szCs w:val="22"/>
          <w:lang w:val="cy-GB"/>
        </w:rPr>
        <w:t xml:space="preserve"> </w:t>
      </w:r>
    </w:p>
    <w:p w14:paraId="355176EC" w14:textId="77777777" w:rsidR="00234C42" w:rsidRPr="00A457A1" w:rsidRDefault="00BF6A5D" w:rsidP="00A457A1">
      <w:pPr>
        <w:ind w:left="1080"/>
        <w:jc w:val="both"/>
        <w:rPr>
          <w:rFonts w:ascii="Calibri" w:hAnsi="Calibri" w:cs="Calibri"/>
          <w:szCs w:val="22"/>
          <w:lang w:val="cy-GB" w:eastAsia="en-GB"/>
        </w:rPr>
      </w:pPr>
      <w:r>
        <w:rPr>
          <w:rFonts w:ascii="Calibri" w:hAnsi="Calibri" w:cs="Calibri"/>
          <w:szCs w:val="22"/>
          <w:lang w:val="cy-GB" w:eastAsia="en-GB"/>
        </w:rPr>
        <w:t>Hysbysodd Cledwyn Griffiths bod arwyddion ‘no through road’ ar y ffordd er bod y ffordd yn agored, eglurodd Dewi Jones fod yr arwyddion yno er mwyn stopio pobl rhag defnyddio’r ffordd gan fod nifer o ymwelwyr yn mynd yn sownd yno.</w:t>
      </w:r>
    </w:p>
    <w:p w14:paraId="355176ED" w14:textId="77777777" w:rsidR="00733D78" w:rsidRPr="00234C42" w:rsidRDefault="00733D78" w:rsidP="00234C42">
      <w:pPr>
        <w:ind w:left="1080"/>
        <w:jc w:val="both"/>
        <w:rPr>
          <w:rFonts w:ascii="Calibri" w:hAnsi="Calibri" w:cs="Calibri"/>
          <w:szCs w:val="22"/>
          <w:lang w:val="cy-GB"/>
        </w:rPr>
      </w:pPr>
    </w:p>
    <w:p w14:paraId="355176EE" w14:textId="77777777" w:rsidR="00001911" w:rsidRPr="00001911" w:rsidRDefault="00001911" w:rsidP="008B5FD3">
      <w:pPr>
        <w:numPr>
          <w:ilvl w:val="0"/>
          <w:numId w:val="22"/>
        </w:numPr>
        <w:jc w:val="both"/>
        <w:rPr>
          <w:rFonts w:ascii="Calibri" w:hAnsi="Calibri" w:cs="Calibri"/>
          <w:szCs w:val="22"/>
          <w:lang w:val="cy-GB" w:eastAsia="en-GB"/>
        </w:rPr>
      </w:pPr>
      <w:r w:rsidRPr="00001911">
        <w:rPr>
          <w:rFonts w:ascii="Calibri" w:hAnsi="Calibri" w:cs="Calibri"/>
          <w:b/>
          <w:bCs/>
          <w:szCs w:val="22"/>
          <w:lang w:val="cy-GB" w:eastAsia="en-GB"/>
        </w:rPr>
        <w:t xml:space="preserve">Roadsweeper </w:t>
      </w:r>
    </w:p>
    <w:p w14:paraId="355176EF" w14:textId="77777777" w:rsidR="00234C42" w:rsidRDefault="00BF6A5D" w:rsidP="00001911">
      <w:pPr>
        <w:ind w:left="1080"/>
        <w:jc w:val="both"/>
        <w:rPr>
          <w:rFonts w:ascii="Calibri" w:hAnsi="Calibri" w:cs="Calibri"/>
          <w:szCs w:val="22"/>
          <w:lang w:val="cy-GB" w:eastAsia="en-GB"/>
        </w:rPr>
      </w:pPr>
      <w:r>
        <w:rPr>
          <w:rFonts w:ascii="Calibri" w:hAnsi="Calibri" w:cs="Calibri"/>
          <w:szCs w:val="22"/>
          <w:lang w:val="cy-GB" w:eastAsia="en-GB"/>
        </w:rPr>
        <w:t>Hysbyswyd bod angen Roadsweeper yn Llanbedr y Cennin, Tal y Bont gan gynnwys Hendy a Rowen.</w:t>
      </w:r>
    </w:p>
    <w:p w14:paraId="355176F0" w14:textId="77777777" w:rsidR="00733D78" w:rsidRDefault="00733D78" w:rsidP="00733D78">
      <w:pPr>
        <w:jc w:val="both"/>
        <w:rPr>
          <w:rFonts w:ascii="Calibri" w:hAnsi="Calibri" w:cs="Calibri"/>
          <w:szCs w:val="22"/>
          <w:lang w:val="cy-GB" w:eastAsia="en-GB"/>
        </w:rPr>
      </w:pPr>
    </w:p>
    <w:p w14:paraId="355176F1" w14:textId="77777777" w:rsidR="004373BF" w:rsidRDefault="00B46278" w:rsidP="004113F3">
      <w:pPr>
        <w:ind w:firstLine="720"/>
        <w:rPr>
          <w:rFonts w:ascii="Calibri" w:hAnsi="Calibri" w:cs="Calibri"/>
          <w:b/>
          <w:szCs w:val="22"/>
          <w:lang w:val="cy-GB"/>
        </w:rPr>
      </w:pPr>
      <w:r w:rsidRPr="002167A5">
        <w:rPr>
          <w:rFonts w:ascii="Calibri" w:hAnsi="Calibri" w:cs="Calibri"/>
          <w:b/>
          <w:szCs w:val="22"/>
          <w:lang w:val="cy-GB"/>
        </w:rPr>
        <w:t xml:space="preserve">Caewyd y cyfarfod am </w:t>
      </w:r>
      <w:r w:rsidR="00D968BD">
        <w:rPr>
          <w:rFonts w:ascii="Calibri" w:hAnsi="Calibri" w:cs="Calibri"/>
          <w:b/>
          <w:szCs w:val="22"/>
          <w:lang w:val="cy-GB"/>
        </w:rPr>
        <w:t>8.</w:t>
      </w:r>
      <w:r w:rsidR="00001911">
        <w:rPr>
          <w:rFonts w:ascii="Calibri" w:hAnsi="Calibri" w:cs="Calibri"/>
          <w:b/>
          <w:szCs w:val="22"/>
          <w:lang w:val="cy-GB"/>
        </w:rPr>
        <w:t>1</w:t>
      </w:r>
      <w:r w:rsidR="00A457A1">
        <w:rPr>
          <w:rFonts w:ascii="Calibri" w:hAnsi="Calibri" w:cs="Calibri"/>
          <w:b/>
          <w:szCs w:val="22"/>
          <w:lang w:val="cy-GB"/>
        </w:rPr>
        <w:t>5</w:t>
      </w:r>
      <w:r w:rsidRPr="002167A5">
        <w:rPr>
          <w:rFonts w:ascii="Calibri" w:hAnsi="Calibri" w:cs="Calibri"/>
          <w:b/>
          <w:szCs w:val="22"/>
          <w:lang w:val="cy-GB"/>
        </w:rPr>
        <w:t xml:space="preserve">yh, cynhelir y cyfarfod nesaf Nos Lun </w:t>
      </w:r>
      <w:r w:rsidR="00001911">
        <w:rPr>
          <w:rFonts w:ascii="Calibri" w:hAnsi="Calibri" w:cs="Calibri"/>
          <w:b/>
          <w:szCs w:val="22"/>
          <w:lang w:val="cy-GB"/>
        </w:rPr>
        <w:t>27ain o Fedi</w:t>
      </w:r>
      <w:r w:rsidR="001C7156">
        <w:rPr>
          <w:rFonts w:ascii="Calibri" w:hAnsi="Calibri" w:cs="Calibri"/>
          <w:b/>
          <w:szCs w:val="22"/>
          <w:lang w:val="cy-GB"/>
        </w:rPr>
        <w:t xml:space="preserve"> </w:t>
      </w:r>
      <w:r w:rsidRPr="002167A5">
        <w:rPr>
          <w:rFonts w:ascii="Calibri" w:hAnsi="Calibri" w:cs="Calibri"/>
          <w:b/>
          <w:szCs w:val="22"/>
          <w:lang w:val="cy-GB"/>
        </w:rPr>
        <w:t>am 7.30yh.</w:t>
      </w:r>
    </w:p>
    <w:p w14:paraId="6B900B84" w14:textId="77777777" w:rsidR="009218EC" w:rsidRDefault="009218EC" w:rsidP="004113F3">
      <w:pPr>
        <w:ind w:firstLine="720"/>
        <w:rPr>
          <w:rFonts w:ascii="Calibri" w:hAnsi="Calibri" w:cs="Calibri"/>
          <w:b/>
          <w:szCs w:val="22"/>
          <w:lang w:val="cy-GB"/>
        </w:rPr>
      </w:pPr>
    </w:p>
    <w:p w14:paraId="38F41862" w14:textId="77777777" w:rsidR="006A5C33" w:rsidRPr="006A5C33" w:rsidRDefault="006A5C33" w:rsidP="004079C3">
      <w:pPr>
        <w:numPr>
          <w:ilvl w:val="0"/>
          <w:numId w:val="34"/>
        </w:numPr>
        <w:rPr>
          <w:rFonts w:ascii="Calibri" w:hAnsi="Calibri" w:cs="Calibri"/>
          <w:szCs w:val="22"/>
          <w:lang w:val="cy-GB" w:eastAsia="en-GB"/>
        </w:rPr>
      </w:pPr>
      <w:r w:rsidRPr="006A5C33">
        <w:rPr>
          <w:rFonts w:ascii="Calibri" w:hAnsi="Calibri" w:cs="Calibri"/>
          <w:b/>
          <w:szCs w:val="22"/>
        </w:rPr>
        <w:t>MINUTES</w:t>
      </w:r>
    </w:p>
    <w:p w14:paraId="5878E9DB" w14:textId="63280EBA" w:rsidR="009218EC" w:rsidRPr="006A5C33" w:rsidRDefault="006A5C33" w:rsidP="006A5C33">
      <w:pPr>
        <w:ind w:left="720"/>
        <w:rPr>
          <w:rFonts w:ascii="Calibri" w:hAnsi="Calibri" w:cs="Calibri"/>
          <w:szCs w:val="22"/>
          <w:lang w:val="cy-GB" w:eastAsia="en-GB"/>
        </w:rPr>
      </w:pPr>
      <w:r w:rsidRPr="006A5C33">
        <w:rPr>
          <w:rFonts w:ascii="Calibri" w:hAnsi="Calibri" w:cs="Calibri"/>
          <w:szCs w:val="22"/>
        </w:rPr>
        <w:t xml:space="preserve">The </w:t>
      </w:r>
      <w:r>
        <w:rPr>
          <w:rFonts w:ascii="Calibri" w:hAnsi="Calibri" w:cs="Calibri"/>
          <w:szCs w:val="22"/>
          <w:lang w:val="cy-GB" w:eastAsia="en-GB"/>
        </w:rPr>
        <w:t>minutes from the previous meeting were agreed as an accurate record.</w:t>
      </w:r>
    </w:p>
    <w:p w14:paraId="31B062E8" w14:textId="77777777" w:rsidR="009218EC" w:rsidRPr="002167A5" w:rsidRDefault="009218EC" w:rsidP="009218EC">
      <w:pPr>
        <w:ind w:left="720"/>
        <w:rPr>
          <w:rFonts w:ascii="Calibri" w:hAnsi="Calibri" w:cs="Calibri"/>
          <w:b/>
          <w:szCs w:val="22"/>
        </w:rPr>
      </w:pPr>
    </w:p>
    <w:p w14:paraId="56CF2AC8" w14:textId="78B72E95" w:rsidR="009218EC" w:rsidRPr="002167A5" w:rsidRDefault="009218EC" w:rsidP="009218EC">
      <w:pPr>
        <w:numPr>
          <w:ilvl w:val="0"/>
          <w:numId w:val="34"/>
        </w:numPr>
        <w:rPr>
          <w:rFonts w:ascii="Calibri" w:hAnsi="Calibri" w:cs="Calibri"/>
          <w:b/>
          <w:szCs w:val="22"/>
        </w:rPr>
      </w:pPr>
      <w:r>
        <w:rPr>
          <w:rFonts w:ascii="Calibri" w:hAnsi="Calibri" w:cs="Calibri"/>
          <w:b/>
          <w:szCs w:val="22"/>
        </w:rPr>
        <w:t xml:space="preserve"> </w:t>
      </w:r>
      <w:r w:rsidRPr="002167A5">
        <w:rPr>
          <w:rFonts w:ascii="Calibri" w:hAnsi="Calibri" w:cs="Calibri"/>
          <w:b/>
          <w:szCs w:val="22"/>
        </w:rPr>
        <w:t>MAT</w:t>
      </w:r>
      <w:r w:rsidR="005A7C7D">
        <w:rPr>
          <w:rFonts w:ascii="Calibri" w:hAnsi="Calibri" w:cs="Calibri"/>
          <w:b/>
          <w:szCs w:val="22"/>
        </w:rPr>
        <w:t xml:space="preserve">TERS ARISING </w:t>
      </w:r>
    </w:p>
    <w:p w14:paraId="64A925F4" w14:textId="3F01CA25" w:rsidR="009218EC" w:rsidRDefault="009218EC" w:rsidP="009218EC">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Rowen </w:t>
      </w:r>
      <w:r w:rsidR="005A7C7D">
        <w:rPr>
          <w:rFonts w:ascii="Calibri" w:hAnsi="Calibri" w:cs="Calibri"/>
          <w:b/>
          <w:szCs w:val="22"/>
          <w:lang w:val="cy-GB" w:eastAsia="en-GB"/>
        </w:rPr>
        <w:t>Toilets</w:t>
      </w:r>
    </w:p>
    <w:p w14:paraId="4821DFAD" w14:textId="18F7CB0F" w:rsidR="009218EC" w:rsidRDefault="001C0D5F" w:rsidP="009218EC">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she was still waiting for a response from CC</w:t>
      </w:r>
      <w:r w:rsidR="001A61E3">
        <w:rPr>
          <w:rFonts w:ascii="Calibri" w:hAnsi="Calibri" w:cs="Calibri"/>
          <w:szCs w:val="22"/>
          <w:lang w:val="cy-GB" w:eastAsia="en-GB"/>
        </w:rPr>
        <w:t>BC to confirm if the work ha</w:t>
      </w:r>
      <w:r w:rsidR="00F46937">
        <w:rPr>
          <w:rFonts w:ascii="Calibri" w:hAnsi="Calibri" w:cs="Calibri"/>
          <w:szCs w:val="22"/>
          <w:lang w:val="cy-GB" w:eastAsia="en-GB"/>
        </w:rPr>
        <w:t>d</w:t>
      </w:r>
      <w:r w:rsidR="001A61E3">
        <w:rPr>
          <w:rFonts w:ascii="Calibri" w:hAnsi="Calibri" w:cs="Calibri"/>
          <w:szCs w:val="22"/>
          <w:lang w:val="cy-GB" w:eastAsia="en-GB"/>
        </w:rPr>
        <w:t xml:space="preserve"> been completed or not.</w:t>
      </w:r>
      <w:r w:rsidR="009218EC">
        <w:rPr>
          <w:rFonts w:ascii="Calibri" w:hAnsi="Calibri" w:cs="Calibri"/>
          <w:szCs w:val="22"/>
          <w:lang w:val="cy-GB" w:eastAsia="en-GB"/>
        </w:rPr>
        <w:t xml:space="preserve"> </w:t>
      </w:r>
    </w:p>
    <w:p w14:paraId="568EC81D" w14:textId="77777777" w:rsidR="009218EC" w:rsidRDefault="009218EC" w:rsidP="009218EC">
      <w:pPr>
        <w:autoSpaceDE w:val="0"/>
        <w:autoSpaceDN w:val="0"/>
        <w:adjustRightInd w:val="0"/>
        <w:ind w:left="1080"/>
        <w:rPr>
          <w:rFonts w:ascii="Calibri" w:hAnsi="Calibri" w:cs="Calibri"/>
          <w:szCs w:val="22"/>
          <w:lang w:val="cy-GB" w:eastAsia="en-GB"/>
        </w:rPr>
      </w:pPr>
    </w:p>
    <w:p w14:paraId="3E9FD953" w14:textId="448A1201" w:rsidR="009218EC" w:rsidRDefault="009218EC" w:rsidP="009218EC">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Pennant</w:t>
      </w:r>
      <w:r w:rsidR="00A72C22">
        <w:rPr>
          <w:rFonts w:ascii="Calibri" w:hAnsi="Calibri" w:cs="Calibri"/>
          <w:b/>
          <w:szCs w:val="22"/>
          <w:lang w:val="cy-GB" w:eastAsia="en-GB"/>
        </w:rPr>
        <w:t xml:space="preserve"> Footpath </w:t>
      </w:r>
      <w:r>
        <w:rPr>
          <w:rFonts w:ascii="Calibri" w:hAnsi="Calibri" w:cs="Calibri"/>
          <w:b/>
          <w:szCs w:val="22"/>
          <w:lang w:val="cy-GB" w:eastAsia="en-GB"/>
        </w:rPr>
        <w:t xml:space="preserve">  </w:t>
      </w:r>
    </w:p>
    <w:p w14:paraId="1561285C" w14:textId="3F55EEED" w:rsidR="009218EC" w:rsidRDefault="00A72C22" w:rsidP="009218EC">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she had asked XXXXXX to clear the footpath. It was agreed the strimming cont</w:t>
      </w:r>
      <w:r w:rsidR="004D48AC">
        <w:rPr>
          <w:rFonts w:ascii="Calibri" w:hAnsi="Calibri" w:cs="Calibri"/>
          <w:szCs w:val="22"/>
          <w:lang w:val="cy-GB" w:eastAsia="en-GB"/>
        </w:rPr>
        <w:t>r</w:t>
      </w:r>
      <w:r>
        <w:rPr>
          <w:rFonts w:ascii="Calibri" w:hAnsi="Calibri" w:cs="Calibri"/>
          <w:szCs w:val="22"/>
          <w:lang w:val="cy-GB" w:eastAsia="en-GB"/>
        </w:rPr>
        <w:t>act should be reviewed next year.</w:t>
      </w:r>
    </w:p>
    <w:p w14:paraId="4B5617C7" w14:textId="77777777" w:rsidR="009218EC" w:rsidRDefault="009218EC" w:rsidP="009218EC">
      <w:pPr>
        <w:autoSpaceDE w:val="0"/>
        <w:autoSpaceDN w:val="0"/>
        <w:adjustRightInd w:val="0"/>
        <w:ind w:left="1080"/>
        <w:rPr>
          <w:rFonts w:ascii="Calibri" w:hAnsi="Calibri" w:cs="Calibri"/>
          <w:b/>
          <w:szCs w:val="22"/>
          <w:lang w:val="cy-GB" w:eastAsia="en-GB"/>
        </w:rPr>
      </w:pPr>
    </w:p>
    <w:p w14:paraId="40DB1CA3" w14:textId="77777777" w:rsidR="009218EC" w:rsidRDefault="009218EC" w:rsidP="009218EC">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Dwr Cymru / Surf Snowdonia</w:t>
      </w:r>
    </w:p>
    <w:p w14:paraId="30E66FE8" w14:textId="4835664C" w:rsidR="009218EC" w:rsidRDefault="002E5266" w:rsidP="009218EC">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It was</w:t>
      </w:r>
      <w:r w:rsidR="004D48AC">
        <w:rPr>
          <w:rFonts w:ascii="Calibri" w:hAnsi="Calibri" w:cs="Calibri"/>
          <w:szCs w:val="22"/>
          <w:lang w:val="cy-GB" w:eastAsia="en-GB"/>
        </w:rPr>
        <w:t xml:space="preserve"> </w:t>
      </w:r>
      <w:r>
        <w:rPr>
          <w:rFonts w:ascii="Calibri" w:hAnsi="Calibri" w:cs="Calibri"/>
          <w:szCs w:val="22"/>
          <w:lang w:val="cy-GB" w:eastAsia="en-GB"/>
        </w:rPr>
        <w:t xml:space="preserve">noted the clerk hadn’t recieved a response from Dwr Cymru.  However Cledwyn Griffiths had been in contact with the Chairman of </w:t>
      </w:r>
      <w:r w:rsidR="00076696">
        <w:rPr>
          <w:rFonts w:ascii="Calibri" w:hAnsi="Calibri" w:cs="Calibri"/>
          <w:szCs w:val="22"/>
          <w:lang w:val="cy-GB" w:eastAsia="en-GB"/>
        </w:rPr>
        <w:t>Dolgarrog Community Council who confirmed they were also in discussions with Dwr Cymru and Surf Snowdonia.  As far as they were aware the current situation was that Dwr Cymru were arranging a</w:t>
      </w:r>
      <w:r w:rsidR="004D48AC">
        <w:rPr>
          <w:rFonts w:ascii="Calibri" w:hAnsi="Calibri" w:cs="Calibri"/>
          <w:szCs w:val="22"/>
          <w:lang w:val="cy-GB" w:eastAsia="en-GB"/>
        </w:rPr>
        <w:t xml:space="preserve"> </w:t>
      </w:r>
      <w:r w:rsidR="00076696">
        <w:rPr>
          <w:rFonts w:ascii="Calibri" w:hAnsi="Calibri" w:cs="Calibri"/>
          <w:szCs w:val="22"/>
          <w:lang w:val="cy-GB" w:eastAsia="en-GB"/>
        </w:rPr>
        <w:t xml:space="preserve">survey of the existing system and </w:t>
      </w:r>
      <w:r w:rsidR="00754A11">
        <w:rPr>
          <w:rFonts w:ascii="Calibri" w:hAnsi="Calibri" w:cs="Calibri"/>
          <w:szCs w:val="22"/>
          <w:lang w:val="cy-GB" w:eastAsia="en-GB"/>
        </w:rPr>
        <w:t>were</w:t>
      </w:r>
      <w:r w:rsidR="004D48AC">
        <w:rPr>
          <w:rFonts w:ascii="Calibri" w:hAnsi="Calibri" w:cs="Calibri"/>
          <w:szCs w:val="22"/>
          <w:lang w:val="cy-GB" w:eastAsia="en-GB"/>
        </w:rPr>
        <w:t xml:space="preserve"> </w:t>
      </w:r>
      <w:r w:rsidR="00754A11">
        <w:rPr>
          <w:rFonts w:ascii="Calibri" w:hAnsi="Calibri" w:cs="Calibri"/>
          <w:szCs w:val="22"/>
          <w:lang w:val="cy-GB" w:eastAsia="en-GB"/>
        </w:rPr>
        <w:t>planning to submit a report to upgrade the current system.  It was</w:t>
      </w:r>
      <w:r w:rsidR="00BB7236">
        <w:rPr>
          <w:rFonts w:ascii="Calibri" w:hAnsi="Calibri" w:cs="Calibri"/>
          <w:szCs w:val="22"/>
          <w:lang w:val="cy-GB" w:eastAsia="en-GB"/>
        </w:rPr>
        <w:t xml:space="preserve"> </w:t>
      </w:r>
      <w:r w:rsidR="00754A11">
        <w:rPr>
          <w:rFonts w:ascii="Calibri" w:hAnsi="Calibri" w:cs="Calibri"/>
          <w:szCs w:val="22"/>
          <w:lang w:val="cy-GB" w:eastAsia="en-GB"/>
        </w:rPr>
        <w:t xml:space="preserve">noted Surf Snowdonia are working with Dwr Cymru to </w:t>
      </w:r>
      <w:r w:rsidR="00E01921">
        <w:rPr>
          <w:rFonts w:ascii="Calibri" w:hAnsi="Calibri" w:cs="Calibri"/>
          <w:szCs w:val="22"/>
          <w:lang w:val="cy-GB" w:eastAsia="en-GB"/>
        </w:rPr>
        <w:t>resolve the issues.</w:t>
      </w:r>
    </w:p>
    <w:p w14:paraId="135FF731" w14:textId="77777777" w:rsidR="009218EC" w:rsidRDefault="009218EC" w:rsidP="009218EC">
      <w:pPr>
        <w:autoSpaceDE w:val="0"/>
        <w:autoSpaceDN w:val="0"/>
        <w:adjustRightInd w:val="0"/>
        <w:ind w:left="1080"/>
        <w:rPr>
          <w:rFonts w:ascii="Calibri" w:hAnsi="Calibri" w:cs="Calibri"/>
          <w:b/>
          <w:szCs w:val="22"/>
          <w:lang w:val="cy-GB" w:eastAsia="en-GB"/>
        </w:rPr>
      </w:pPr>
      <w:r>
        <w:rPr>
          <w:rFonts w:ascii="Calibri" w:hAnsi="Calibri" w:cs="Calibri"/>
          <w:szCs w:val="22"/>
          <w:lang w:val="cy-GB" w:eastAsia="en-GB"/>
        </w:rPr>
        <w:t xml:space="preserve">  </w:t>
      </w:r>
    </w:p>
    <w:p w14:paraId="639AD975" w14:textId="4EA5E434" w:rsidR="009218EC" w:rsidRDefault="00E01921" w:rsidP="009218EC">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Bus Sh</w:t>
      </w:r>
      <w:r w:rsidR="00190991">
        <w:rPr>
          <w:rFonts w:ascii="Calibri" w:hAnsi="Calibri" w:cs="Calibri"/>
          <w:b/>
          <w:szCs w:val="22"/>
          <w:lang w:val="cy-GB" w:eastAsia="en-GB"/>
        </w:rPr>
        <w:t xml:space="preserve">elters </w:t>
      </w:r>
    </w:p>
    <w:p w14:paraId="4695425B" w14:textId="41B72929" w:rsidR="009218EC" w:rsidRDefault="00E01921" w:rsidP="009218EC">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raised she had receieved a comp</w:t>
      </w:r>
      <w:r w:rsidR="0071444C">
        <w:rPr>
          <w:rFonts w:ascii="Calibri" w:hAnsi="Calibri" w:cs="Calibri"/>
          <w:szCs w:val="22"/>
          <w:lang w:val="cy-GB" w:eastAsia="en-GB"/>
        </w:rPr>
        <w:t>laint in relation to the bus sh</w:t>
      </w:r>
      <w:r w:rsidR="006E3C40">
        <w:rPr>
          <w:rFonts w:ascii="Calibri" w:hAnsi="Calibri" w:cs="Calibri"/>
          <w:szCs w:val="22"/>
          <w:lang w:val="cy-GB" w:eastAsia="en-GB"/>
        </w:rPr>
        <w:t>elters</w:t>
      </w:r>
      <w:r w:rsidR="0071444C">
        <w:rPr>
          <w:rFonts w:ascii="Calibri" w:hAnsi="Calibri" w:cs="Calibri"/>
          <w:szCs w:val="22"/>
          <w:lang w:val="cy-GB" w:eastAsia="en-GB"/>
        </w:rPr>
        <w:t xml:space="preserve"> and the fact they needed cleaning, the clerk had contact</w:t>
      </w:r>
      <w:r w:rsidR="00BB7236">
        <w:rPr>
          <w:rFonts w:ascii="Calibri" w:hAnsi="Calibri" w:cs="Calibri"/>
          <w:szCs w:val="22"/>
          <w:lang w:val="cy-GB" w:eastAsia="en-GB"/>
        </w:rPr>
        <w:t>ed</w:t>
      </w:r>
      <w:r w:rsidR="0001040A">
        <w:rPr>
          <w:rFonts w:ascii="Calibri" w:hAnsi="Calibri" w:cs="Calibri"/>
          <w:szCs w:val="22"/>
          <w:lang w:val="cy-GB" w:eastAsia="en-GB"/>
        </w:rPr>
        <w:t xml:space="preserve"> </w:t>
      </w:r>
      <w:r w:rsidR="0071444C">
        <w:rPr>
          <w:rFonts w:ascii="Calibri" w:hAnsi="Calibri" w:cs="Calibri"/>
          <w:szCs w:val="22"/>
          <w:lang w:val="cy-GB" w:eastAsia="en-GB"/>
        </w:rPr>
        <w:t>CCBC but they had advised the community council were responsible for cleaning bus shelters,</w:t>
      </w:r>
      <w:r w:rsidR="0001040A">
        <w:rPr>
          <w:rFonts w:ascii="Calibri" w:hAnsi="Calibri" w:cs="Calibri"/>
          <w:szCs w:val="22"/>
          <w:lang w:val="cy-GB" w:eastAsia="en-GB"/>
        </w:rPr>
        <w:t xml:space="preserve"> the clerk therefore agreed to make thenecessary arrangements. </w:t>
      </w:r>
    </w:p>
    <w:p w14:paraId="671F89A1" w14:textId="77777777" w:rsidR="009218EC" w:rsidRDefault="009218EC" w:rsidP="009218EC">
      <w:pPr>
        <w:autoSpaceDE w:val="0"/>
        <w:autoSpaceDN w:val="0"/>
        <w:adjustRightInd w:val="0"/>
        <w:ind w:left="1080"/>
        <w:rPr>
          <w:rFonts w:ascii="Calibri" w:hAnsi="Calibri" w:cs="Calibri"/>
          <w:szCs w:val="22"/>
          <w:lang w:val="cy-GB" w:eastAsia="en-GB"/>
        </w:rPr>
      </w:pPr>
    </w:p>
    <w:p w14:paraId="3FEFC6E5" w14:textId="0F7BA409" w:rsidR="009218EC" w:rsidRPr="00121145" w:rsidRDefault="00C61CF7" w:rsidP="009218EC">
      <w:pPr>
        <w:numPr>
          <w:ilvl w:val="0"/>
          <w:numId w:val="34"/>
        </w:numPr>
        <w:rPr>
          <w:rFonts w:ascii="Calibri" w:hAnsi="Calibri" w:cs="Calibri"/>
          <w:b/>
          <w:szCs w:val="22"/>
          <w:lang w:val="cy-GB"/>
        </w:rPr>
      </w:pPr>
      <w:r>
        <w:rPr>
          <w:rFonts w:ascii="Calibri" w:hAnsi="Calibri" w:cs="Calibri"/>
          <w:b/>
          <w:szCs w:val="22"/>
        </w:rPr>
        <w:t xml:space="preserve">PLANNING </w:t>
      </w:r>
    </w:p>
    <w:p w14:paraId="6CAE1E20" w14:textId="47A43952" w:rsidR="009218EC" w:rsidRDefault="009218EC" w:rsidP="009218EC">
      <w:pPr>
        <w:numPr>
          <w:ilvl w:val="0"/>
          <w:numId w:val="32"/>
        </w:numPr>
        <w:rPr>
          <w:rFonts w:ascii="Calibri" w:hAnsi="Calibri" w:cs="Calibri"/>
          <w:b/>
          <w:bCs/>
          <w:szCs w:val="22"/>
          <w:lang w:val="cy-GB" w:eastAsia="en-GB"/>
        </w:rPr>
      </w:pPr>
      <w:r>
        <w:rPr>
          <w:rFonts w:ascii="Calibri" w:hAnsi="Calibri" w:cs="Calibri"/>
          <w:b/>
          <w:bCs/>
          <w:szCs w:val="22"/>
          <w:lang w:val="cy-GB" w:eastAsia="en-GB"/>
        </w:rPr>
        <w:t>0/48694</w:t>
      </w:r>
    </w:p>
    <w:p w14:paraId="6EC690C8" w14:textId="3BF69C1E" w:rsidR="009218EC" w:rsidRDefault="00C61CF7" w:rsidP="009218EC">
      <w:pPr>
        <w:ind w:left="1080"/>
        <w:rPr>
          <w:rFonts w:ascii="Calibri" w:hAnsi="Calibri" w:cs="Calibri"/>
          <w:bCs/>
          <w:szCs w:val="22"/>
          <w:lang w:val="cy-GB" w:eastAsia="en-GB"/>
        </w:rPr>
      </w:pPr>
      <w:r>
        <w:rPr>
          <w:rFonts w:ascii="Calibri" w:hAnsi="Calibri" w:cs="Calibri"/>
          <w:bCs/>
          <w:szCs w:val="22"/>
          <w:lang w:val="cy-GB" w:eastAsia="en-GB"/>
        </w:rPr>
        <w:t>No objection</w:t>
      </w:r>
      <w:r w:rsidR="009218EC" w:rsidRPr="00304307">
        <w:rPr>
          <w:rFonts w:ascii="Calibri" w:hAnsi="Calibri" w:cs="Calibri"/>
          <w:bCs/>
          <w:szCs w:val="22"/>
          <w:lang w:val="cy-GB" w:eastAsia="en-GB"/>
        </w:rPr>
        <w:t xml:space="preserve">. </w:t>
      </w:r>
    </w:p>
    <w:p w14:paraId="52AD3CDF" w14:textId="77777777" w:rsidR="009218EC" w:rsidRDefault="009218EC" w:rsidP="009218EC">
      <w:pPr>
        <w:ind w:left="1080"/>
        <w:rPr>
          <w:rFonts w:ascii="Calibri" w:hAnsi="Calibri" w:cs="Calibri"/>
          <w:b/>
          <w:bCs/>
          <w:szCs w:val="22"/>
          <w:lang w:val="cy-GB" w:eastAsia="en-GB"/>
        </w:rPr>
      </w:pPr>
    </w:p>
    <w:p w14:paraId="5B05065C" w14:textId="2F26641A" w:rsidR="009218EC" w:rsidRDefault="009218EC" w:rsidP="009218EC">
      <w:pPr>
        <w:numPr>
          <w:ilvl w:val="0"/>
          <w:numId w:val="32"/>
        </w:numPr>
        <w:rPr>
          <w:rFonts w:ascii="Calibri" w:hAnsi="Calibri" w:cs="Calibri"/>
          <w:b/>
          <w:bCs/>
          <w:szCs w:val="22"/>
          <w:lang w:val="cy-GB" w:eastAsia="en-GB"/>
        </w:rPr>
      </w:pPr>
      <w:r>
        <w:rPr>
          <w:rFonts w:ascii="Calibri" w:hAnsi="Calibri" w:cs="Calibri"/>
          <w:b/>
          <w:bCs/>
          <w:szCs w:val="22"/>
          <w:lang w:val="cy-GB" w:eastAsia="en-GB"/>
        </w:rPr>
        <w:t>0/48671</w:t>
      </w:r>
    </w:p>
    <w:p w14:paraId="6AD1DEF8" w14:textId="2DE7376D" w:rsidR="009218EC" w:rsidRPr="00001911" w:rsidRDefault="00C32CD5" w:rsidP="009218EC">
      <w:pPr>
        <w:ind w:left="1080"/>
        <w:rPr>
          <w:rFonts w:ascii="Calibri" w:hAnsi="Calibri" w:cs="Calibri"/>
          <w:bCs/>
          <w:szCs w:val="22"/>
          <w:lang w:val="cy-GB" w:eastAsia="en-GB"/>
        </w:rPr>
      </w:pPr>
      <w:r>
        <w:rPr>
          <w:rFonts w:ascii="Calibri" w:hAnsi="Calibri" w:cs="Calibri"/>
          <w:szCs w:val="22"/>
          <w:lang w:val="cy-GB" w:eastAsia="en-GB"/>
        </w:rPr>
        <w:lastRenderedPageBreak/>
        <w:t>The committee agreed to object to the application based on the fact Rowen was already saturated with holida</w:t>
      </w:r>
      <w:r w:rsidR="000A7509">
        <w:rPr>
          <w:rFonts w:ascii="Calibri" w:hAnsi="Calibri" w:cs="Calibri"/>
          <w:szCs w:val="22"/>
          <w:lang w:val="cy-GB" w:eastAsia="en-GB"/>
        </w:rPr>
        <w:t>y homes</w:t>
      </w:r>
      <w:r w:rsidR="00482203">
        <w:rPr>
          <w:rFonts w:ascii="Calibri" w:hAnsi="Calibri" w:cs="Calibri"/>
          <w:szCs w:val="22"/>
          <w:lang w:val="cy-GB" w:eastAsia="en-GB"/>
        </w:rPr>
        <w:t xml:space="preserve"> </w:t>
      </w:r>
      <w:r w:rsidR="000A7509">
        <w:rPr>
          <w:rFonts w:ascii="Calibri" w:hAnsi="Calibri" w:cs="Calibri"/>
          <w:szCs w:val="22"/>
          <w:lang w:val="cy-GB" w:eastAsia="en-GB"/>
        </w:rPr>
        <w:t xml:space="preserve">and the need for local affordable housing was </w:t>
      </w:r>
      <w:r w:rsidR="00482203">
        <w:rPr>
          <w:rFonts w:ascii="Calibri" w:hAnsi="Calibri" w:cs="Calibri"/>
          <w:szCs w:val="22"/>
          <w:lang w:val="cy-GB" w:eastAsia="en-GB"/>
        </w:rPr>
        <w:t>greater</w:t>
      </w:r>
      <w:r w:rsidR="000A7509">
        <w:rPr>
          <w:rFonts w:ascii="Calibri" w:hAnsi="Calibri" w:cs="Calibri"/>
          <w:szCs w:val="22"/>
          <w:lang w:val="cy-GB" w:eastAsia="en-GB"/>
        </w:rPr>
        <w:t xml:space="preserve">.  The committee also felt the development was an </w:t>
      </w:r>
      <w:r w:rsidR="00102A79">
        <w:rPr>
          <w:rFonts w:ascii="Calibri" w:hAnsi="Calibri" w:cs="Calibri"/>
          <w:szCs w:val="22"/>
          <w:lang w:val="cy-GB" w:eastAsia="en-GB"/>
        </w:rPr>
        <w:t xml:space="preserve">over development for the site </w:t>
      </w:r>
    </w:p>
    <w:p w14:paraId="1063D159" w14:textId="77777777" w:rsidR="009218EC" w:rsidRDefault="009218EC" w:rsidP="009218EC">
      <w:pPr>
        <w:rPr>
          <w:rFonts w:ascii="Calibri" w:hAnsi="Calibri" w:cs="Calibri"/>
          <w:b/>
          <w:bCs/>
          <w:szCs w:val="22"/>
          <w:lang w:val="cy-GB" w:eastAsia="en-GB"/>
        </w:rPr>
      </w:pPr>
    </w:p>
    <w:p w14:paraId="6063038B" w14:textId="6E29820B" w:rsidR="009218EC" w:rsidRDefault="009218EC" w:rsidP="009218EC">
      <w:pPr>
        <w:numPr>
          <w:ilvl w:val="0"/>
          <w:numId w:val="32"/>
        </w:numPr>
        <w:rPr>
          <w:rFonts w:ascii="Calibri" w:hAnsi="Calibri" w:cs="Calibri"/>
          <w:b/>
          <w:bCs/>
          <w:szCs w:val="22"/>
          <w:lang w:val="cy-GB" w:eastAsia="en-GB"/>
        </w:rPr>
      </w:pPr>
      <w:r>
        <w:rPr>
          <w:rFonts w:ascii="Calibri" w:hAnsi="Calibri" w:cs="Calibri"/>
          <w:b/>
          <w:bCs/>
          <w:szCs w:val="22"/>
          <w:lang w:val="cy-GB" w:eastAsia="en-GB"/>
        </w:rPr>
        <w:t>0/48653</w:t>
      </w:r>
    </w:p>
    <w:p w14:paraId="518BDEE3" w14:textId="192A3E18" w:rsidR="009218EC" w:rsidRDefault="00237049" w:rsidP="009218EC">
      <w:pPr>
        <w:ind w:left="1080"/>
        <w:rPr>
          <w:rFonts w:ascii="Calibri" w:hAnsi="Calibri" w:cs="Calibri"/>
          <w:bCs/>
          <w:szCs w:val="22"/>
          <w:lang w:val="cy-GB" w:eastAsia="en-GB"/>
        </w:rPr>
      </w:pPr>
      <w:r>
        <w:rPr>
          <w:rFonts w:ascii="Calibri" w:hAnsi="Calibri" w:cs="Calibri"/>
          <w:bCs/>
          <w:szCs w:val="22"/>
          <w:lang w:val="cy-GB" w:eastAsia="en-GB"/>
        </w:rPr>
        <w:t>No objections</w:t>
      </w:r>
      <w:r w:rsidR="009218EC" w:rsidRPr="00304307">
        <w:rPr>
          <w:rFonts w:ascii="Calibri" w:hAnsi="Calibri" w:cs="Calibri"/>
          <w:bCs/>
          <w:szCs w:val="22"/>
          <w:lang w:val="cy-GB" w:eastAsia="en-GB"/>
        </w:rPr>
        <w:t xml:space="preserve"> </w:t>
      </w:r>
      <w:r>
        <w:rPr>
          <w:rFonts w:ascii="Calibri" w:hAnsi="Calibri" w:cs="Calibri"/>
          <w:bCs/>
          <w:szCs w:val="22"/>
          <w:lang w:val="cy-GB" w:eastAsia="en-GB"/>
        </w:rPr>
        <w:t>.</w:t>
      </w:r>
    </w:p>
    <w:p w14:paraId="7DF279CF" w14:textId="77777777" w:rsidR="009218EC" w:rsidRDefault="009218EC" w:rsidP="009218EC">
      <w:pPr>
        <w:ind w:left="1080"/>
        <w:rPr>
          <w:rFonts w:ascii="Calibri" w:hAnsi="Calibri" w:cs="Calibri"/>
          <w:b/>
          <w:bCs/>
          <w:szCs w:val="22"/>
          <w:lang w:val="cy-GB" w:eastAsia="en-GB"/>
        </w:rPr>
      </w:pPr>
    </w:p>
    <w:p w14:paraId="5A38081D" w14:textId="77362C53" w:rsidR="009218EC" w:rsidRPr="00936700" w:rsidRDefault="009218EC" w:rsidP="009218EC">
      <w:pPr>
        <w:numPr>
          <w:ilvl w:val="0"/>
          <w:numId w:val="32"/>
        </w:numPr>
        <w:rPr>
          <w:rFonts w:ascii="Calibri" w:hAnsi="Calibri" w:cs="Calibri"/>
          <w:b/>
          <w:bCs/>
          <w:szCs w:val="22"/>
          <w:lang w:val="cy-GB" w:eastAsia="en-GB"/>
        </w:rPr>
      </w:pPr>
      <w:r>
        <w:rPr>
          <w:rFonts w:ascii="Calibri" w:hAnsi="Calibri" w:cs="Calibri"/>
          <w:b/>
          <w:bCs/>
          <w:szCs w:val="22"/>
          <w:lang w:val="cy-GB" w:eastAsia="en-GB"/>
        </w:rPr>
        <w:t>0/48631</w:t>
      </w:r>
    </w:p>
    <w:p w14:paraId="096E07CF" w14:textId="77777777" w:rsidR="003D6EF6" w:rsidRDefault="003D6EF6" w:rsidP="003D6EF6">
      <w:pPr>
        <w:ind w:left="1080"/>
        <w:rPr>
          <w:rFonts w:ascii="Calibri" w:hAnsi="Calibri" w:cs="Calibri"/>
          <w:szCs w:val="22"/>
          <w:lang w:val="cy-GB" w:eastAsia="en-GB"/>
        </w:rPr>
      </w:pPr>
      <w:r>
        <w:rPr>
          <w:rFonts w:ascii="Calibri" w:hAnsi="Calibri" w:cs="Calibri"/>
          <w:szCs w:val="22"/>
          <w:lang w:val="cy-GB" w:eastAsia="en-GB"/>
        </w:rPr>
        <w:t xml:space="preserve">The committee discussed the application and agreed to submit the following comment </w:t>
      </w:r>
    </w:p>
    <w:p w14:paraId="42E12431" w14:textId="4696335C" w:rsidR="0033742A" w:rsidRPr="0033742A" w:rsidRDefault="003D6EF6" w:rsidP="0033742A">
      <w:pPr>
        <w:numPr>
          <w:ilvl w:val="1"/>
          <w:numId w:val="33"/>
        </w:numPr>
        <w:rPr>
          <w:rFonts w:ascii="Calibri" w:hAnsi="Calibri" w:cs="Calibri"/>
          <w:b/>
          <w:szCs w:val="22"/>
        </w:rPr>
      </w:pPr>
      <w:r w:rsidRPr="003D6EF6">
        <w:rPr>
          <w:rFonts w:ascii="Calibri" w:hAnsi="Calibri" w:cs="Calibri"/>
          <w:szCs w:val="22"/>
          <w:lang w:val="cy-GB" w:eastAsia="en-GB"/>
        </w:rPr>
        <w:t xml:space="preserve">That there </w:t>
      </w:r>
      <w:r w:rsidR="00482203">
        <w:rPr>
          <w:rFonts w:ascii="Calibri" w:hAnsi="Calibri" w:cs="Calibri"/>
          <w:szCs w:val="22"/>
          <w:lang w:val="cy-GB" w:eastAsia="en-GB"/>
        </w:rPr>
        <w:t>was</w:t>
      </w:r>
      <w:r w:rsidRPr="003D6EF6">
        <w:rPr>
          <w:rFonts w:ascii="Calibri" w:hAnsi="Calibri" w:cs="Calibri"/>
          <w:szCs w:val="22"/>
          <w:lang w:val="cy-GB" w:eastAsia="en-GB"/>
        </w:rPr>
        <w:t xml:space="preserve"> a need to ensure adequate parking with the development </w:t>
      </w:r>
    </w:p>
    <w:p w14:paraId="43E4C080" w14:textId="63AB6F7E" w:rsidR="009218EC" w:rsidRPr="003D6EF6" w:rsidRDefault="0033742A" w:rsidP="0033742A">
      <w:pPr>
        <w:ind w:left="2160"/>
        <w:rPr>
          <w:rFonts w:ascii="Calibri" w:hAnsi="Calibri" w:cs="Calibri"/>
          <w:b/>
          <w:szCs w:val="22"/>
        </w:rPr>
      </w:pPr>
      <w:r>
        <w:rPr>
          <w:rFonts w:ascii="Calibri" w:hAnsi="Calibri" w:cs="Calibri"/>
          <w:bCs/>
          <w:szCs w:val="22"/>
          <w:lang w:val="cy-GB" w:eastAsia="en-GB"/>
        </w:rPr>
        <w:tab/>
      </w:r>
    </w:p>
    <w:p w14:paraId="266FECFB" w14:textId="50E73398" w:rsidR="009218EC" w:rsidRPr="0033742A" w:rsidRDefault="0033742A" w:rsidP="00673B03">
      <w:pPr>
        <w:numPr>
          <w:ilvl w:val="0"/>
          <w:numId w:val="34"/>
        </w:numPr>
        <w:rPr>
          <w:rFonts w:ascii="Calibri" w:hAnsi="Calibri" w:cs="Calibri"/>
          <w:b/>
          <w:szCs w:val="22"/>
        </w:rPr>
      </w:pPr>
      <w:r w:rsidRPr="0033742A">
        <w:rPr>
          <w:rFonts w:ascii="Calibri" w:hAnsi="Calibri" w:cs="Calibri"/>
          <w:b/>
          <w:szCs w:val="22"/>
        </w:rPr>
        <w:t xml:space="preserve">CORRESPONDENCE </w:t>
      </w:r>
    </w:p>
    <w:p w14:paraId="2EE30E62" w14:textId="2B4985B8" w:rsidR="009218EC" w:rsidRDefault="0033742A" w:rsidP="009218EC">
      <w:pPr>
        <w:numPr>
          <w:ilvl w:val="0"/>
          <w:numId w:val="32"/>
        </w:numPr>
        <w:rPr>
          <w:rFonts w:ascii="Calibri" w:hAnsi="Calibri" w:cs="Calibri"/>
          <w:b/>
          <w:bCs/>
          <w:szCs w:val="22"/>
          <w:lang w:val="cy-GB" w:eastAsia="en-GB"/>
        </w:rPr>
      </w:pPr>
      <w:r>
        <w:rPr>
          <w:rFonts w:ascii="Calibri" w:hAnsi="Calibri" w:cs="Calibri"/>
          <w:b/>
          <w:bCs/>
          <w:szCs w:val="22"/>
          <w:lang w:val="cy-GB" w:eastAsia="en-GB"/>
        </w:rPr>
        <w:t xml:space="preserve">Letter from Snowdonia National Park in realtion to 70 years celebration </w:t>
      </w:r>
    </w:p>
    <w:p w14:paraId="57AB9E17" w14:textId="49902BB3" w:rsidR="009218EC" w:rsidRPr="00001911" w:rsidRDefault="003130E9" w:rsidP="009218EC">
      <w:pPr>
        <w:ind w:left="1080"/>
        <w:rPr>
          <w:rFonts w:ascii="Calibri" w:hAnsi="Calibri" w:cs="Calibri"/>
          <w:bCs/>
          <w:szCs w:val="22"/>
          <w:lang w:val="cy-GB" w:eastAsia="en-GB"/>
        </w:rPr>
      </w:pPr>
      <w:r>
        <w:rPr>
          <w:rFonts w:ascii="Calibri" w:hAnsi="Calibri" w:cs="Calibri"/>
          <w:szCs w:val="22"/>
          <w:lang w:val="cy-GB" w:eastAsia="en-GB"/>
        </w:rPr>
        <w:t xml:space="preserve">The clerk read the letter offering tree planting packs, it was agreed the letter </w:t>
      </w:r>
      <w:r w:rsidR="006F6E4D">
        <w:rPr>
          <w:rFonts w:ascii="Calibri" w:hAnsi="Calibri" w:cs="Calibri"/>
          <w:szCs w:val="22"/>
          <w:lang w:val="cy-GB" w:eastAsia="en-GB"/>
        </w:rPr>
        <w:t>sh</w:t>
      </w:r>
      <w:r>
        <w:rPr>
          <w:rFonts w:ascii="Calibri" w:hAnsi="Calibri" w:cs="Calibri"/>
          <w:szCs w:val="22"/>
          <w:lang w:val="cy-GB" w:eastAsia="en-GB"/>
        </w:rPr>
        <w:t>ould be shared with Rowen Hall Commitee, Tyn</w:t>
      </w:r>
      <w:r w:rsidR="006F6E4D">
        <w:rPr>
          <w:rFonts w:ascii="Calibri" w:hAnsi="Calibri" w:cs="Calibri"/>
          <w:szCs w:val="22"/>
          <w:lang w:val="cy-GB" w:eastAsia="en-GB"/>
        </w:rPr>
        <w:t xml:space="preserve"> </w:t>
      </w:r>
      <w:r>
        <w:rPr>
          <w:rFonts w:ascii="Calibri" w:hAnsi="Calibri" w:cs="Calibri"/>
          <w:szCs w:val="22"/>
          <w:lang w:val="cy-GB" w:eastAsia="en-GB"/>
        </w:rPr>
        <w:t>y Groes Residents Association and the Mary Hughes Memorial Field Committee.</w:t>
      </w:r>
    </w:p>
    <w:p w14:paraId="6DDCC60C" w14:textId="77777777" w:rsidR="009218EC" w:rsidRDefault="009218EC" w:rsidP="009218EC">
      <w:pPr>
        <w:ind w:left="1080"/>
        <w:rPr>
          <w:rFonts w:ascii="Calibri" w:hAnsi="Calibri" w:cs="Calibri"/>
          <w:b/>
          <w:bCs/>
          <w:szCs w:val="22"/>
          <w:lang w:val="cy-GB" w:eastAsia="en-GB"/>
        </w:rPr>
      </w:pPr>
    </w:p>
    <w:p w14:paraId="7B9E133C" w14:textId="665CBC53" w:rsidR="0054375A" w:rsidRPr="0054375A" w:rsidRDefault="00F04AB5" w:rsidP="00C12470">
      <w:pPr>
        <w:numPr>
          <w:ilvl w:val="0"/>
          <w:numId w:val="32"/>
        </w:numPr>
        <w:rPr>
          <w:rFonts w:ascii="Calibri" w:hAnsi="Calibri" w:cs="Calibri"/>
          <w:bCs/>
          <w:szCs w:val="22"/>
          <w:lang w:val="cy-GB" w:eastAsia="en-GB"/>
        </w:rPr>
      </w:pPr>
      <w:r w:rsidRPr="0054375A">
        <w:rPr>
          <w:rFonts w:ascii="Calibri" w:hAnsi="Calibri" w:cs="Calibri"/>
          <w:b/>
          <w:bCs/>
          <w:szCs w:val="22"/>
          <w:lang w:val="cy-GB" w:eastAsia="en-GB"/>
        </w:rPr>
        <w:t>Letter from CCBC re. Consultation</w:t>
      </w:r>
      <w:r w:rsidR="006F6E4D">
        <w:rPr>
          <w:rFonts w:ascii="Calibri" w:hAnsi="Calibri" w:cs="Calibri"/>
          <w:b/>
          <w:bCs/>
          <w:szCs w:val="22"/>
          <w:lang w:val="cy-GB" w:eastAsia="en-GB"/>
        </w:rPr>
        <w:t xml:space="preserve"> for</w:t>
      </w:r>
      <w:r w:rsidRPr="0054375A">
        <w:rPr>
          <w:rFonts w:ascii="Calibri" w:hAnsi="Calibri" w:cs="Calibri"/>
          <w:b/>
          <w:bCs/>
          <w:szCs w:val="22"/>
          <w:lang w:val="cy-GB" w:eastAsia="en-GB"/>
        </w:rPr>
        <w:t xml:space="preserve"> </w:t>
      </w:r>
      <w:r w:rsidR="0054375A" w:rsidRPr="0054375A">
        <w:rPr>
          <w:rFonts w:ascii="Calibri" w:hAnsi="Calibri" w:cs="Calibri"/>
          <w:b/>
          <w:bCs/>
          <w:szCs w:val="22"/>
          <w:lang w:val="cy-GB" w:eastAsia="en-GB"/>
        </w:rPr>
        <w:t>Raising Council Tax on Second Homes and Long Term Empty Properties in Conwy</w:t>
      </w:r>
    </w:p>
    <w:p w14:paraId="1BDCFD3C" w14:textId="63D655BA" w:rsidR="009218EC" w:rsidRPr="0054375A" w:rsidRDefault="0054375A" w:rsidP="0054375A">
      <w:pPr>
        <w:ind w:left="1080"/>
        <w:rPr>
          <w:rFonts w:ascii="Calibri" w:hAnsi="Calibri" w:cs="Calibri"/>
          <w:szCs w:val="22"/>
          <w:lang w:val="cy-GB" w:eastAsia="en-GB"/>
        </w:rPr>
      </w:pPr>
      <w:r w:rsidRPr="0054375A">
        <w:rPr>
          <w:rFonts w:ascii="Calibri" w:hAnsi="Calibri" w:cs="Calibri"/>
          <w:szCs w:val="22"/>
          <w:lang w:val="cy-GB" w:eastAsia="en-GB"/>
        </w:rPr>
        <w:t>The chairman read the letter, the committee completed the consultation survey which the clerk agreed to return to CCBC.</w:t>
      </w:r>
    </w:p>
    <w:p w14:paraId="07EBAC2F" w14:textId="77777777" w:rsidR="009218EC" w:rsidRDefault="009218EC" w:rsidP="009218EC">
      <w:pPr>
        <w:ind w:left="1080"/>
        <w:rPr>
          <w:rFonts w:ascii="Calibri" w:hAnsi="Calibri" w:cs="Calibri"/>
          <w:b/>
          <w:szCs w:val="22"/>
        </w:rPr>
      </w:pPr>
    </w:p>
    <w:p w14:paraId="77394231" w14:textId="5B71FE48" w:rsidR="009218EC" w:rsidRPr="002167A5" w:rsidRDefault="00A9644F" w:rsidP="009218EC">
      <w:pPr>
        <w:numPr>
          <w:ilvl w:val="0"/>
          <w:numId w:val="34"/>
        </w:numPr>
        <w:rPr>
          <w:rFonts w:ascii="Calibri" w:hAnsi="Calibri" w:cs="Calibri"/>
          <w:b/>
          <w:szCs w:val="22"/>
        </w:rPr>
      </w:pPr>
      <w:r>
        <w:rPr>
          <w:rFonts w:ascii="Calibri" w:hAnsi="Calibri" w:cs="Calibri"/>
          <w:b/>
          <w:szCs w:val="22"/>
        </w:rPr>
        <w:t xml:space="preserve">ANY OTHER BUSINESS </w:t>
      </w:r>
    </w:p>
    <w:p w14:paraId="22BC1877" w14:textId="77777777" w:rsidR="00A9644F" w:rsidRPr="00A9644F" w:rsidRDefault="00A9644F" w:rsidP="00C927EA">
      <w:pPr>
        <w:numPr>
          <w:ilvl w:val="0"/>
          <w:numId w:val="22"/>
        </w:numPr>
        <w:jc w:val="both"/>
        <w:rPr>
          <w:rFonts w:ascii="Calibri" w:hAnsi="Calibri" w:cs="Calibri"/>
          <w:szCs w:val="22"/>
          <w:lang w:val="cy-GB" w:eastAsia="en-GB"/>
        </w:rPr>
      </w:pPr>
      <w:r w:rsidRPr="00A9644F">
        <w:rPr>
          <w:rFonts w:ascii="Calibri" w:hAnsi="Calibri" w:cs="Calibri"/>
          <w:b/>
          <w:bCs/>
          <w:szCs w:val="22"/>
          <w:lang w:val="cy-GB" w:eastAsia="en-GB"/>
        </w:rPr>
        <w:t xml:space="preserve">Entrance to Caerhun Church </w:t>
      </w:r>
    </w:p>
    <w:p w14:paraId="123ECF6E" w14:textId="1C996B93" w:rsidR="009218EC" w:rsidRPr="007B1E6A" w:rsidRDefault="00A9644F" w:rsidP="00A9644F">
      <w:pPr>
        <w:ind w:left="1080"/>
        <w:jc w:val="both"/>
        <w:rPr>
          <w:rFonts w:ascii="Calibri" w:hAnsi="Calibri" w:cs="Calibri"/>
          <w:szCs w:val="22"/>
          <w:lang w:val="cy-GB" w:eastAsia="en-GB"/>
        </w:rPr>
      </w:pPr>
      <w:r w:rsidRPr="007B1E6A">
        <w:rPr>
          <w:rFonts w:ascii="Calibri" w:hAnsi="Calibri" w:cs="Calibri"/>
          <w:szCs w:val="22"/>
          <w:lang w:val="cy-GB" w:eastAsia="en-GB"/>
        </w:rPr>
        <w:t>Cledwy</w:t>
      </w:r>
      <w:r w:rsidR="00EB51C0" w:rsidRPr="007B1E6A">
        <w:rPr>
          <w:rFonts w:ascii="Calibri" w:hAnsi="Calibri" w:cs="Calibri"/>
          <w:szCs w:val="22"/>
          <w:lang w:val="cy-GB" w:eastAsia="en-GB"/>
        </w:rPr>
        <w:t>n Griffiths raised that Cllr.</w:t>
      </w:r>
      <w:r w:rsidR="009218EC" w:rsidRPr="007B1E6A">
        <w:rPr>
          <w:rFonts w:ascii="Calibri" w:hAnsi="Calibri" w:cs="Calibri"/>
          <w:szCs w:val="22"/>
          <w:lang w:val="cy-GB" w:eastAsia="en-GB"/>
        </w:rPr>
        <w:t xml:space="preserve"> Goronwy Edwards </w:t>
      </w:r>
      <w:r w:rsidR="00EB51C0" w:rsidRPr="007B1E6A">
        <w:rPr>
          <w:rFonts w:ascii="Calibri" w:hAnsi="Calibri" w:cs="Calibri"/>
          <w:szCs w:val="22"/>
          <w:lang w:val="cy-GB" w:eastAsia="en-GB"/>
        </w:rPr>
        <w:t>had rece</w:t>
      </w:r>
      <w:r w:rsidR="007B1E6A">
        <w:rPr>
          <w:rFonts w:ascii="Calibri" w:hAnsi="Calibri" w:cs="Calibri"/>
          <w:szCs w:val="22"/>
          <w:lang w:val="cy-GB" w:eastAsia="en-GB"/>
        </w:rPr>
        <w:t>i</w:t>
      </w:r>
      <w:r w:rsidR="00EB51C0" w:rsidRPr="007B1E6A">
        <w:rPr>
          <w:rFonts w:ascii="Calibri" w:hAnsi="Calibri" w:cs="Calibri"/>
          <w:szCs w:val="22"/>
          <w:lang w:val="cy-GB" w:eastAsia="en-GB"/>
        </w:rPr>
        <w:t>ved a complaint about the entrance to Caerhun Chu</w:t>
      </w:r>
      <w:r w:rsidR="00627653" w:rsidRPr="007B1E6A">
        <w:rPr>
          <w:rFonts w:ascii="Calibri" w:hAnsi="Calibri" w:cs="Calibri"/>
          <w:szCs w:val="22"/>
          <w:lang w:val="cy-GB" w:eastAsia="en-GB"/>
        </w:rPr>
        <w:t xml:space="preserve">rch, it was agreed a </w:t>
      </w:r>
      <w:r w:rsidR="009218EC" w:rsidRPr="007B1E6A">
        <w:rPr>
          <w:rFonts w:ascii="Calibri" w:hAnsi="Calibri" w:cs="Calibri"/>
          <w:szCs w:val="22"/>
          <w:lang w:val="cy-GB" w:eastAsia="en-GB"/>
        </w:rPr>
        <w:t>hidden entrance</w:t>
      </w:r>
      <w:r w:rsidR="00627653" w:rsidRPr="007B1E6A">
        <w:rPr>
          <w:rFonts w:ascii="Calibri" w:hAnsi="Calibri" w:cs="Calibri"/>
          <w:szCs w:val="22"/>
          <w:lang w:val="cy-GB" w:eastAsia="en-GB"/>
        </w:rPr>
        <w:t xml:space="preserve"> sign was required on the approach and a mirror opposite to assist</w:t>
      </w:r>
      <w:r w:rsidR="0052679D" w:rsidRPr="007B1E6A">
        <w:rPr>
          <w:rFonts w:ascii="Calibri" w:hAnsi="Calibri" w:cs="Calibri"/>
          <w:szCs w:val="22"/>
          <w:lang w:val="cy-GB" w:eastAsia="en-GB"/>
        </w:rPr>
        <w:t xml:space="preserve"> vehicles coming out of the entrance, the clerk agreed to contact CCBC.</w:t>
      </w:r>
    </w:p>
    <w:p w14:paraId="0EA87D0A" w14:textId="77777777" w:rsidR="009218EC" w:rsidRDefault="009218EC" w:rsidP="009218EC">
      <w:pPr>
        <w:ind w:left="1080"/>
        <w:jc w:val="both"/>
        <w:rPr>
          <w:rFonts w:ascii="Calibri" w:hAnsi="Calibri" w:cs="Calibri"/>
          <w:szCs w:val="22"/>
          <w:lang w:val="cy-GB" w:eastAsia="en-GB"/>
        </w:rPr>
      </w:pPr>
    </w:p>
    <w:p w14:paraId="70D1A672" w14:textId="77777777" w:rsidR="009218EC" w:rsidRPr="00A457A1" w:rsidRDefault="009218EC" w:rsidP="009218EC">
      <w:pPr>
        <w:numPr>
          <w:ilvl w:val="0"/>
          <w:numId w:val="22"/>
        </w:numPr>
        <w:jc w:val="both"/>
        <w:rPr>
          <w:rFonts w:ascii="Calibri" w:hAnsi="Calibri" w:cs="Calibri"/>
          <w:szCs w:val="22"/>
          <w:lang w:val="cy-GB" w:eastAsia="en-GB"/>
        </w:rPr>
      </w:pPr>
      <w:r>
        <w:rPr>
          <w:rFonts w:ascii="Calibri" w:hAnsi="Calibri" w:cs="Calibri"/>
          <w:b/>
          <w:szCs w:val="22"/>
          <w:lang w:val="cy-GB"/>
        </w:rPr>
        <w:t>Ffordd Hafoty Gwyn</w:t>
      </w:r>
      <w:r w:rsidRPr="00A457A1">
        <w:rPr>
          <w:rFonts w:ascii="Calibri" w:hAnsi="Calibri" w:cs="Calibri"/>
          <w:b/>
          <w:szCs w:val="22"/>
          <w:lang w:val="cy-GB"/>
        </w:rPr>
        <w:t xml:space="preserve"> </w:t>
      </w:r>
    </w:p>
    <w:p w14:paraId="35EB5DFF" w14:textId="7E9C5749" w:rsidR="009218EC" w:rsidRPr="00A457A1" w:rsidRDefault="009218EC" w:rsidP="009218EC">
      <w:pPr>
        <w:ind w:left="1080"/>
        <w:jc w:val="both"/>
        <w:rPr>
          <w:rFonts w:ascii="Calibri" w:hAnsi="Calibri" w:cs="Calibri"/>
          <w:szCs w:val="22"/>
          <w:lang w:val="cy-GB" w:eastAsia="en-GB"/>
        </w:rPr>
      </w:pPr>
      <w:r>
        <w:rPr>
          <w:rFonts w:ascii="Calibri" w:hAnsi="Calibri" w:cs="Calibri"/>
          <w:szCs w:val="22"/>
          <w:lang w:val="cy-GB" w:eastAsia="en-GB"/>
        </w:rPr>
        <w:t>Cledwyn Griffiths</w:t>
      </w:r>
      <w:r w:rsidR="009502A8">
        <w:rPr>
          <w:rFonts w:ascii="Calibri" w:hAnsi="Calibri" w:cs="Calibri"/>
          <w:szCs w:val="22"/>
          <w:lang w:val="cy-GB" w:eastAsia="en-GB"/>
        </w:rPr>
        <w:t xml:space="preserve"> raised there were </w:t>
      </w:r>
      <w:r>
        <w:rPr>
          <w:rFonts w:ascii="Calibri" w:hAnsi="Calibri" w:cs="Calibri"/>
          <w:szCs w:val="22"/>
          <w:lang w:val="cy-GB" w:eastAsia="en-GB"/>
        </w:rPr>
        <w:t>no through road</w:t>
      </w:r>
      <w:r w:rsidR="009502A8">
        <w:rPr>
          <w:rFonts w:ascii="Calibri" w:hAnsi="Calibri" w:cs="Calibri"/>
          <w:szCs w:val="22"/>
          <w:lang w:val="cy-GB" w:eastAsia="en-GB"/>
        </w:rPr>
        <w:t xml:space="preserve"> signs at each end of the road even though it was a through road, </w:t>
      </w:r>
      <w:r>
        <w:rPr>
          <w:rFonts w:ascii="Calibri" w:hAnsi="Calibri" w:cs="Calibri"/>
          <w:szCs w:val="22"/>
          <w:lang w:val="cy-GB" w:eastAsia="en-GB"/>
        </w:rPr>
        <w:t>Dewi Jones</w:t>
      </w:r>
      <w:r w:rsidR="009502A8">
        <w:rPr>
          <w:rFonts w:ascii="Calibri" w:hAnsi="Calibri" w:cs="Calibri"/>
          <w:szCs w:val="22"/>
          <w:lang w:val="cy-GB" w:eastAsia="en-GB"/>
        </w:rPr>
        <w:t xml:space="preserve"> explained the signs had been installed to stop people unfamiliar with the road from getting stuck along it. </w:t>
      </w:r>
    </w:p>
    <w:p w14:paraId="2181DFC6" w14:textId="77777777" w:rsidR="009218EC" w:rsidRPr="00234C42" w:rsidRDefault="009218EC" w:rsidP="009218EC">
      <w:pPr>
        <w:ind w:left="1080"/>
        <w:jc w:val="both"/>
        <w:rPr>
          <w:rFonts w:ascii="Calibri" w:hAnsi="Calibri" w:cs="Calibri"/>
          <w:szCs w:val="22"/>
          <w:lang w:val="cy-GB"/>
        </w:rPr>
      </w:pPr>
    </w:p>
    <w:p w14:paraId="0E726422" w14:textId="77777777" w:rsidR="009218EC" w:rsidRPr="00001911" w:rsidRDefault="009218EC" w:rsidP="009218EC">
      <w:pPr>
        <w:numPr>
          <w:ilvl w:val="0"/>
          <w:numId w:val="22"/>
        </w:numPr>
        <w:jc w:val="both"/>
        <w:rPr>
          <w:rFonts w:ascii="Calibri" w:hAnsi="Calibri" w:cs="Calibri"/>
          <w:szCs w:val="22"/>
          <w:lang w:val="cy-GB" w:eastAsia="en-GB"/>
        </w:rPr>
      </w:pPr>
      <w:r w:rsidRPr="00001911">
        <w:rPr>
          <w:rFonts w:ascii="Calibri" w:hAnsi="Calibri" w:cs="Calibri"/>
          <w:b/>
          <w:bCs/>
          <w:szCs w:val="22"/>
          <w:lang w:val="cy-GB" w:eastAsia="en-GB"/>
        </w:rPr>
        <w:t xml:space="preserve">Roadsweeper </w:t>
      </w:r>
    </w:p>
    <w:p w14:paraId="55781E7A" w14:textId="2769F0A7" w:rsidR="009218EC" w:rsidRDefault="001208E7" w:rsidP="009218EC">
      <w:pPr>
        <w:ind w:left="1080"/>
        <w:jc w:val="both"/>
        <w:rPr>
          <w:rFonts w:ascii="Calibri" w:hAnsi="Calibri" w:cs="Calibri"/>
          <w:szCs w:val="22"/>
          <w:lang w:val="cy-GB" w:eastAsia="en-GB"/>
        </w:rPr>
      </w:pPr>
      <w:r>
        <w:rPr>
          <w:rFonts w:ascii="Calibri" w:hAnsi="Calibri" w:cs="Calibri"/>
          <w:szCs w:val="22"/>
          <w:lang w:val="cy-GB" w:eastAsia="en-GB"/>
        </w:rPr>
        <w:t xml:space="preserve">It was noted a </w:t>
      </w:r>
      <w:r w:rsidR="009218EC">
        <w:rPr>
          <w:rFonts w:ascii="Calibri" w:hAnsi="Calibri" w:cs="Calibri"/>
          <w:szCs w:val="22"/>
          <w:lang w:val="cy-GB" w:eastAsia="en-GB"/>
        </w:rPr>
        <w:t xml:space="preserve">Roadsweeper </w:t>
      </w:r>
      <w:r>
        <w:rPr>
          <w:rFonts w:ascii="Calibri" w:hAnsi="Calibri" w:cs="Calibri"/>
          <w:szCs w:val="22"/>
          <w:lang w:val="cy-GB" w:eastAsia="en-GB"/>
        </w:rPr>
        <w:t xml:space="preserve">was required in </w:t>
      </w:r>
      <w:r w:rsidR="009218EC">
        <w:rPr>
          <w:rFonts w:ascii="Calibri" w:hAnsi="Calibri" w:cs="Calibri"/>
          <w:szCs w:val="22"/>
          <w:lang w:val="cy-GB" w:eastAsia="en-GB"/>
        </w:rPr>
        <w:t>Llanbedr y Cennin, Tal y Bont</w:t>
      </w:r>
      <w:r w:rsidR="004074DE">
        <w:rPr>
          <w:rFonts w:ascii="Calibri" w:hAnsi="Calibri" w:cs="Calibri"/>
          <w:szCs w:val="22"/>
          <w:lang w:val="cy-GB" w:eastAsia="en-GB"/>
        </w:rPr>
        <w:t xml:space="preserve"> including Hendy and </w:t>
      </w:r>
      <w:r w:rsidR="009218EC">
        <w:rPr>
          <w:rFonts w:ascii="Calibri" w:hAnsi="Calibri" w:cs="Calibri"/>
          <w:szCs w:val="22"/>
          <w:lang w:val="cy-GB" w:eastAsia="en-GB"/>
        </w:rPr>
        <w:t>Rowen.</w:t>
      </w:r>
    </w:p>
    <w:p w14:paraId="7C361C03" w14:textId="77777777" w:rsidR="009218EC" w:rsidRDefault="009218EC" w:rsidP="009218EC">
      <w:pPr>
        <w:jc w:val="both"/>
        <w:rPr>
          <w:rFonts w:ascii="Calibri" w:hAnsi="Calibri" w:cs="Calibri"/>
          <w:szCs w:val="22"/>
          <w:lang w:val="cy-GB" w:eastAsia="en-GB"/>
        </w:rPr>
      </w:pPr>
    </w:p>
    <w:p w14:paraId="42DD9C4C" w14:textId="07A4AA96" w:rsidR="009218EC" w:rsidRDefault="004074DE" w:rsidP="009218EC">
      <w:pPr>
        <w:ind w:firstLine="720"/>
        <w:rPr>
          <w:rFonts w:ascii="Calibri" w:hAnsi="Calibri" w:cs="Calibri"/>
          <w:szCs w:val="22"/>
          <w:lang w:val="cy-GB"/>
        </w:rPr>
      </w:pPr>
      <w:r>
        <w:rPr>
          <w:rFonts w:ascii="Calibri" w:hAnsi="Calibri" w:cs="Calibri"/>
          <w:b/>
          <w:szCs w:val="22"/>
          <w:lang w:val="cy-GB"/>
        </w:rPr>
        <w:t>The meeting closed 8.15pm, the next meeting is scheduled Monda</w:t>
      </w:r>
      <w:r w:rsidR="00F46937">
        <w:rPr>
          <w:rFonts w:ascii="Calibri" w:hAnsi="Calibri" w:cs="Calibri"/>
          <w:b/>
          <w:szCs w:val="22"/>
          <w:lang w:val="cy-GB"/>
        </w:rPr>
        <w:t xml:space="preserve">y 27th September at 7.30pm </w:t>
      </w:r>
    </w:p>
    <w:p w14:paraId="551C98B1" w14:textId="77777777" w:rsidR="009218EC" w:rsidRDefault="009218EC" w:rsidP="004113F3">
      <w:pPr>
        <w:ind w:firstLine="720"/>
        <w:rPr>
          <w:rFonts w:ascii="Calibri" w:hAnsi="Calibri" w:cs="Calibri"/>
          <w:szCs w:val="22"/>
          <w:lang w:val="cy-GB"/>
        </w:rPr>
      </w:pPr>
    </w:p>
    <w:sectPr w:rsidR="009218EC"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F833" w14:textId="77777777" w:rsidR="006C19D0" w:rsidRDefault="006C19D0" w:rsidP="00DB7E66">
      <w:r>
        <w:separator/>
      </w:r>
    </w:p>
  </w:endnote>
  <w:endnote w:type="continuationSeparator" w:id="0">
    <w:p w14:paraId="15D11E66" w14:textId="77777777" w:rsidR="006C19D0" w:rsidRDefault="006C19D0"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82DF" w14:textId="77777777" w:rsidR="006C19D0" w:rsidRDefault="006C19D0" w:rsidP="00DB7E66">
      <w:r>
        <w:separator/>
      </w:r>
    </w:p>
  </w:footnote>
  <w:footnote w:type="continuationSeparator" w:id="0">
    <w:p w14:paraId="4AAD6425" w14:textId="77777777" w:rsidR="006C19D0" w:rsidRDefault="006C19D0"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76F7" w14:textId="77777777" w:rsidR="001A5ED9" w:rsidRPr="002167A5" w:rsidRDefault="001A5ED9" w:rsidP="00755D34">
    <w:pPr>
      <w:pStyle w:val="Header"/>
      <w:jc w:val="right"/>
      <w:rPr>
        <w:rFonts w:ascii="Calibri" w:hAnsi="Calibri" w:cs="Calibri"/>
        <w:sz w:val="16"/>
        <w:szCs w:val="16"/>
      </w:rPr>
    </w:pPr>
    <w:r w:rsidRPr="002167A5">
      <w:rPr>
        <w:rFonts w:ascii="Calibri" w:hAnsi="Calibri" w:cs="Calibri"/>
        <w:sz w:val="16"/>
        <w:szCs w:val="16"/>
      </w:rPr>
      <w:t>Rhif y Cofnodion/Minute Number</w:t>
    </w:r>
    <w:r w:rsidR="00EC7AF9">
      <w:rPr>
        <w:rFonts w:ascii="Calibri" w:hAnsi="Calibri" w:cs="Calibri"/>
        <w:sz w:val="16"/>
        <w:szCs w:val="16"/>
      </w:rPr>
      <w:t>: - 7</w:t>
    </w:r>
    <w:r w:rsidR="00697256">
      <w:rPr>
        <w:rFonts w:ascii="Calibri" w:hAnsi="Calibri" w:cs="Calibri"/>
        <w:sz w:val="16"/>
        <w:szCs w:val="16"/>
      </w:rPr>
      <w:t>9</w:t>
    </w:r>
  </w:p>
  <w:p w14:paraId="355176F8" w14:textId="77777777" w:rsidR="001A5ED9" w:rsidRDefault="001A5ED9" w:rsidP="00755D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A1CE04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9B7628"/>
    <w:multiLevelType w:val="hybridMultilevel"/>
    <w:tmpl w:val="699618F8"/>
    <w:lvl w:ilvl="0" w:tplc="F0C0AD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9281C"/>
    <w:multiLevelType w:val="hybridMultilevel"/>
    <w:tmpl w:val="A0487D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B1834"/>
    <w:multiLevelType w:val="hybridMultilevel"/>
    <w:tmpl w:val="87B83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E382BA3"/>
    <w:multiLevelType w:val="hybridMultilevel"/>
    <w:tmpl w:val="BCD020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3445BD6"/>
    <w:multiLevelType w:val="hybridMultilevel"/>
    <w:tmpl w:val="31AC04D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0" w15:restartNumberingAfterBreak="0">
    <w:nsid w:val="4DE104A6"/>
    <w:multiLevelType w:val="hybridMultilevel"/>
    <w:tmpl w:val="13AE79D6"/>
    <w:lvl w:ilvl="0" w:tplc="0809000F">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9A384A"/>
    <w:multiLevelType w:val="hybridMultilevel"/>
    <w:tmpl w:val="64C2E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4344A2"/>
    <w:multiLevelType w:val="hybridMultilevel"/>
    <w:tmpl w:val="4DB2F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95710C"/>
    <w:multiLevelType w:val="hybridMultilevel"/>
    <w:tmpl w:val="389622B6"/>
    <w:lvl w:ilvl="0" w:tplc="2550B458">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3B600D5"/>
    <w:multiLevelType w:val="hybridMultilevel"/>
    <w:tmpl w:val="3FF28B3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75F76C7"/>
    <w:multiLevelType w:val="hybridMultilevel"/>
    <w:tmpl w:val="CCDC8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075667291">
    <w:abstractNumId w:val="16"/>
  </w:num>
  <w:num w:numId="2" w16cid:durableId="1271818919">
    <w:abstractNumId w:val="26"/>
  </w:num>
  <w:num w:numId="3" w16cid:durableId="1287614232">
    <w:abstractNumId w:val="8"/>
  </w:num>
  <w:num w:numId="4" w16cid:durableId="344015560">
    <w:abstractNumId w:val="27"/>
  </w:num>
  <w:num w:numId="5" w16cid:durableId="2121945308">
    <w:abstractNumId w:val="0"/>
  </w:num>
  <w:num w:numId="6" w16cid:durableId="1507944592">
    <w:abstractNumId w:val="10"/>
  </w:num>
  <w:num w:numId="7" w16cid:durableId="5089084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731562">
    <w:abstractNumId w:val="2"/>
  </w:num>
  <w:num w:numId="9" w16cid:durableId="826440657">
    <w:abstractNumId w:val="30"/>
  </w:num>
  <w:num w:numId="10" w16cid:durableId="2092000059">
    <w:abstractNumId w:val="7"/>
  </w:num>
  <w:num w:numId="11" w16cid:durableId="1723020560">
    <w:abstractNumId w:val="9"/>
  </w:num>
  <w:num w:numId="12" w16cid:durableId="1745299442">
    <w:abstractNumId w:val="25"/>
  </w:num>
  <w:num w:numId="13" w16cid:durableId="1332947537">
    <w:abstractNumId w:val="3"/>
  </w:num>
  <w:num w:numId="14" w16cid:durableId="1547184450">
    <w:abstractNumId w:val="13"/>
  </w:num>
  <w:num w:numId="15" w16cid:durableId="1144276007">
    <w:abstractNumId w:val="4"/>
  </w:num>
  <w:num w:numId="16" w16cid:durableId="319651146">
    <w:abstractNumId w:val="6"/>
  </w:num>
  <w:num w:numId="17" w16cid:durableId="356084236">
    <w:abstractNumId w:val="17"/>
  </w:num>
  <w:num w:numId="18" w16cid:durableId="1719893736">
    <w:abstractNumId w:val="30"/>
  </w:num>
  <w:num w:numId="19" w16cid:durableId="1190950674">
    <w:abstractNumId w:val="19"/>
  </w:num>
  <w:num w:numId="20" w16cid:durableId="1563449217">
    <w:abstractNumId w:val="1"/>
  </w:num>
  <w:num w:numId="21" w16cid:durableId="1098863644">
    <w:abstractNumId w:val="29"/>
  </w:num>
  <w:num w:numId="22" w16cid:durableId="829292751">
    <w:abstractNumId w:val="12"/>
  </w:num>
  <w:num w:numId="23" w16cid:durableId="1109543468">
    <w:abstractNumId w:val="24"/>
  </w:num>
  <w:num w:numId="24" w16cid:durableId="1080640383">
    <w:abstractNumId w:val="22"/>
  </w:num>
  <w:num w:numId="25" w16cid:durableId="1438016852">
    <w:abstractNumId w:val="15"/>
  </w:num>
  <w:num w:numId="26" w16cid:durableId="964190102">
    <w:abstractNumId w:val="21"/>
  </w:num>
  <w:num w:numId="27" w16cid:durableId="148985674">
    <w:abstractNumId w:val="5"/>
  </w:num>
  <w:num w:numId="28" w16cid:durableId="2093892142">
    <w:abstractNumId w:val="28"/>
  </w:num>
  <w:num w:numId="29" w16cid:durableId="326397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6914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5970537">
    <w:abstractNumId w:val="20"/>
  </w:num>
  <w:num w:numId="32" w16cid:durableId="2118017420">
    <w:abstractNumId w:val="18"/>
  </w:num>
  <w:num w:numId="33" w16cid:durableId="1837959707">
    <w:abstractNumId w:val="23"/>
  </w:num>
  <w:num w:numId="34" w16cid:durableId="155176387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01911"/>
    <w:rsid w:val="00010270"/>
    <w:rsid w:val="0001040A"/>
    <w:rsid w:val="000128F2"/>
    <w:rsid w:val="000261B8"/>
    <w:rsid w:val="000345E0"/>
    <w:rsid w:val="00041B7A"/>
    <w:rsid w:val="00041F91"/>
    <w:rsid w:val="00042BE1"/>
    <w:rsid w:val="00043178"/>
    <w:rsid w:val="00044423"/>
    <w:rsid w:val="000461A2"/>
    <w:rsid w:val="0005027A"/>
    <w:rsid w:val="000525D3"/>
    <w:rsid w:val="0005574F"/>
    <w:rsid w:val="000728AB"/>
    <w:rsid w:val="00076696"/>
    <w:rsid w:val="000837E8"/>
    <w:rsid w:val="00085D93"/>
    <w:rsid w:val="000864D3"/>
    <w:rsid w:val="000867B1"/>
    <w:rsid w:val="00086FEC"/>
    <w:rsid w:val="00090E98"/>
    <w:rsid w:val="00091881"/>
    <w:rsid w:val="00093945"/>
    <w:rsid w:val="00095E9D"/>
    <w:rsid w:val="000A0E00"/>
    <w:rsid w:val="000A37E9"/>
    <w:rsid w:val="000A7509"/>
    <w:rsid w:val="000B21C6"/>
    <w:rsid w:val="000B4B20"/>
    <w:rsid w:val="000B61B9"/>
    <w:rsid w:val="000B7212"/>
    <w:rsid w:val="000B777F"/>
    <w:rsid w:val="000C163B"/>
    <w:rsid w:val="000C6BBB"/>
    <w:rsid w:val="000D191E"/>
    <w:rsid w:val="000D30C1"/>
    <w:rsid w:val="000D3D77"/>
    <w:rsid w:val="000E614B"/>
    <w:rsid w:val="000E631A"/>
    <w:rsid w:val="000F2434"/>
    <w:rsid w:val="000F2DF9"/>
    <w:rsid w:val="000F7A12"/>
    <w:rsid w:val="00100E5F"/>
    <w:rsid w:val="00102A79"/>
    <w:rsid w:val="0010435F"/>
    <w:rsid w:val="0010599F"/>
    <w:rsid w:val="001067B6"/>
    <w:rsid w:val="00110578"/>
    <w:rsid w:val="00111692"/>
    <w:rsid w:val="00115064"/>
    <w:rsid w:val="00115A03"/>
    <w:rsid w:val="001200AD"/>
    <w:rsid w:val="001208E7"/>
    <w:rsid w:val="00121145"/>
    <w:rsid w:val="0012303D"/>
    <w:rsid w:val="0012541E"/>
    <w:rsid w:val="00136511"/>
    <w:rsid w:val="00137661"/>
    <w:rsid w:val="0014074A"/>
    <w:rsid w:val="0014400B"/>
    <w:rsid w:val="00147271"/>
    <w:rsid w:val="00154B01"/>
    <w:rsid w:val="00156877"/>
    <w:rsid w:val="00165905"/>
    <w:rsid w:val="0017773A"/>
    <w:rsid w:val="0017774E"/>
    <w:rsid w:val="00180049"/>
    <w:rsid w:val="001829DA"/>
    <w:rsid w:val="00183AC0"/>
    <w:rsid w:val="001865F8"/>
    <w:rsid w:val="00190991"/>
    <w:rsid w:val="00195F32"/>
    <w:rsid w:val="001A1F14"/>
    <w:rsid w:val="001A3CE9"/>
    <w:rsid w:val="001A5639"/>
    <w:rsid w:val="001A5ED9"/>
    <w:rsid w:val="001A61E3"/>
    <w:rsid w:val="001A6821"/>
    <w:rsid w:val="001A688E"/>
    <w:rsid w:val="001A77B0"/>
    <w:rsid w:val="001A7A74"/>
    <w:rsid w:val="001B0F8C"/>
    <w:rsid w:val="001B7E4E"/>
    <w:rsid w:val="001C0D5F"/>
    <w:rsid w:val="001C311F"/>
    <w:rsid w:val="001C7156"/>
    <w:rsid w:val="001C722E"/>
    <w:rsid w:val="001D33D7"/>
    <w:rsid w:val="001E7151"/>
    <w:rsid w:val="001E79EA"/>
    <w:rsid w:val="001F1BA8"/>
    <w:rsid w:val="00201EB5"/>
    <w:rsid w:val="00205E53"/>
    <w:rsid w:val="00207C42"/>
    <w:rsid w:val="0021079F"/>
    <w:rsid w:val="00210898"/>
    <w:rsid w:val="00215406"/>
    <w:rsid w:val="002167A5"/>
    <w:rsid w:val="0022388F"/>
    <w:rsid w:val="002243ED"/>
    <w:rsid w:val="00230416"/>
    <w:rsid w:val="002317B7"/>
    <w:rsid w:val="00232710"/>
    <w:rsid w:val="0023342C"/>
    <w:rsid w:val="00234C42"/>
    <w:rsid w:val="00237049"/>
    <w:rsid w:val="00244BC7"/>
    <w:rsid w:val="00246125"/>
    <w:rsid w:val="00254422"/>
    <w:rsid w:val="00263912"/>
    <w:rsid w:val="00265EB9"/>
    <w:rsid w:val="00276887"/>
    <w:rsid w:val="00276AAC"/>
    <w:rsid w:val="00276D97"/>
    <w:rsid w:val="002825AD"/>
    <w:rsid w:val="00283F97"/>
    <w:rsid w:val="00285533"/>
    <w:rsid w:val="00291089"/>
    <w:rsid w:val="00293CC5"/>
    <w:rsid w:val="002B102F"/>
    <w:rsid w:val="002B72BC"/>
    <w:rsid w:val="002B742E"/>
    <w:rsid w:val="002D1E6C"/>
    <w:rsid w:val="002D6136"/>
    <w:rsid w:val="002E207F"/>
    <w:rsid w:val="002E5266"/>
    <w:rsid w:val="002E5CDF"/>
    <w:rsid w:val="002F6DE3"/>
    <w:rsid w:val="00300CF1"/>
    <w:rsid w:val="00304307"/>
    <w:rsid w:val="00305D64"/>
    <w:rsid w:val="00306EFF"/>
    <w:rsid w:val="00310CD1"/>
    <w:rsid w:val="00310E50"/>
    <w:rsid w:val="00311E2B"/>
    <w:rsid w:val="00313016"/>
    <w:rsid w:val="003130E9"/>
    <w:rsid w:val="00314F7E"/>
    <w:rsid w:val="00315083"/>
    <w:rsid w:val="003151D1"/>
    <w:rsid w:val="0032149A"/>
    <w:rsid w:val="0033118B"/>
    <w:rsid w:val="00332D34"/>
    <w:rsid w:val="00333F8A"/>
    <w:rsid w:val="00337085"/>
    <w:rsid w:val="0033742A"/>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21"/>
    <w:rsid w:val="003A3442"/>
    <w:rsid w:val="003B1946"/>
    <w:rsid w:val="003B3D52"/>
    <w:rsid w:val="003B6481"/>
    <w:rsid w:val="003B7962"/>
    <w:rsid w:val="003C41B8"/>
    <w:rsid w:val="003D6D56"/>
    <w:rsid w:val="003D6EF6"/>
    <w:rsid w:val="003E04CB"/>
    <w:rsid w:val="003E30FE"/>
    <w:rsid w:val="003E3FE9"/>
    <w:rsid w:val="003E4E47"/>
    <w:rsid w:val="003F35E4"/>
    <w:rsid w:val="00402E6E"/>
    <w:rsid w:val="0040376F"/>
    <w:rsid w:val="004074DE"/>
    <w:rsid w:val="00410C13"/>
    <w:rsid w:val="004113F3"/>
    <w:rsid w:val="0042162A"/>
    <w:rsid w:val="0042539E"/>
    <w:rsid w:val="0043045D"/>
    <w:rsid w:val="00432B17"/>
    <w:rsid w:val="00433D42"/>
    <w:rsid w:val="00435763"/>
    <w:rsid w:val="004373BF"/>
    <w:rsid w:val="00440667"/>
    <w:rsid w:val="0044099D"/>
    <w:rsid w:val="004512A3"/>
    <w:rsid w:val="00452C60"/>
    <w:rsid w:val="00453D0C"/>
    <w:rsid w:val="0046496B"/>
    <w:rsid w:val="004670A5"/>
    <w:rsid w:val="0047131B"/>
    <w:rsid w:val="004741EA"/>
    <w:rsid w:val="004760ED"/>
    <w:rsid w:val="004805FB"/>
    <w:rsid w:val="004807A3"/>
    <w:rsid w:val="00482203"/>
    <w:rsid w:val="004849A6"/>
    <w:rsid w:val="0048625F"/>
    <w:rsid w:val="00495B13"/>
    <w:rsid w:val="00496C87"/>
    <w:rsid w:val="00496D52"/>
    <w:rsid w:val="004A1AA4"/>
    <w:rsid w:val="004A32C1"/>
    <w:rsid w:val="004B3EFD"/>
    <w:rsid w:val="004B598F"/>
    <w:rsid w:val="004B5BEC"/>
    <w:rsid w:val="004D48AC"/>
    <w:rsid w:val="004D646C"/>
    <w:rsid w:val="004F01D3"/>
    <w:rsid w:val="004F2119"/>
    <w:rsid w:val="004F6465"/>
    <w:rsid w:val="005004D6"/>
    <w:rsid w:val="00500EBD"/>
    <w:rsid w:val="005047BB"/>
    <w:rsid w:val="00511415"/>
    <w:rsid w:val="0051596F"/>
    <w:rsid w:val="0052317E"/>
    <w:rsid w:val="0052679D"/>
    <w:rsid w:val="005270B2"/>
    <w:rsid w:val="00530DAF"/>
    <w:rsid w:val="00532EE6"/>
    <w:rsid w:val="005402A3"/>
    <w:rsid w:val="005420C0"/>
    <w:rsid w:val="0054375A"/>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3FA0"/>
    <w:rsid w:val="00594275"/>
    <w:rsid w:val="005A4169"/>
    <w:rsid w:val="005A7C7D"/>
    <w:rsid w:val="005B19F6"/>
    <w:rsid w:val="005B3150"/>
    <w:rsid w:val="005B3612"/>
    <w:rsid w:val="005B617D"/>
    <w:rsid w:val="005C1676"/>
    <w:rsid w:val="005C3248"/>
    <w:rsid w:val="005C71BE"/>
    <w:rsid w:val="005D2549"/>
    <w:rsid w:val="005D5D11"/>
    <w:rsid w:val="005D64C2"/>
    <w:rsid w:val="005F61CB"/>
    <w:rsid w:val="005F6BCA"/>
    <w:rsid w:val="00600276"/>
    <w:rsid w:val="00601CBE"/>
    <w:rsid w:val="00605564"/>
    <w:rsid w:val="0060676E"/>
    <w:rsid w:val="00610444"/>
    <w:rsid w:val="0061143B"/>
    <w:rsid w:val="00614370"/>
    <w:rsid w:val="00616037"/>
    <w:rsid w:val="00617894"/>
    <w:rsid w:val="006211F0"/>
    <w:rsid w:val="00621D33"/>
    <w:rsid w:val="00622830"/>
    <w:rsid w:val="00623511"/>
    <w:rsid w:val="00625A82"/>
    <w:rsid w:val="006272F4"/>
    <w:rsid w:val="00627653"/>
    <w:rsid w:val="00630598"/>
    <w:rsid w:val="0063148E"/>
    <w:rsid w:val="006344D1"/>
    <w:rsid w:val="00637AE9"/>
    <w:rsid w:val="0064209A"/>
    <w:rsid w:val="006428A3"/>
    <w:rsid w:val="00654AAD"/>
    <w:rsid w:val="00661C5F"/>
    <w:rsid w:val="006659FD"/>
    <w:rsid w:val="00671A4D"/>
    <w:rsid w:val="00672404"/>
    <w:rsid w:val="00675893"/>
    <w:rsid w:val="00675982"/>
    <w:rsid w:val="00675CE0"/>
    <w:rsid w:val="00687A01"/>
    <w:rsid w:val="006901F6"/>
    <w:rsid w:val="00693491"/>
    <w:rsid w:val="006945CA"/>
    <w:rsid w:val="00697256"/>
    <w:rsid w:val="006A57C2"/>
    <w:rsid w:val="006A5BDC"/>
    <w:rsid w:val="006A5C33"/>
    <w:rsid w:val="006A770F"/>
    <w:rsid w:val="006B1010"/>
    <w:rsid w:val="006C0A33"/>
    <w:rsid w:val="006C19D0"/>
    <w:rsid w:val="006C1F9E"/>
    <w:rsid w:val="006C4AD0"/>
    <w:rsid w:val="006C6EBB"/>
    <w:rsid w:val="006D6FD2"/>
    <w:rsid w:val="006D78F7"/>
    <w:rsid w:val="006E0B93"/>
    <w:rsid w:val="006E2267"/>
    <w:rsid w:val="006E2939"/>
    <w:rsid w:val="006E3C40"/>
    <w:rsid w:val="006F06AC"/>
    <w:rsid w:val="006F1992"/>
    <w:rsid w:val="006F1ABC"/>
    <w:rsid w:val="006F4A2C"/>
    <w:rsid w:val="006F6E4D"/>
    <w:rsid w:val="00700B2A"/>
    <w:rsid w:val="00700F34"/>
    <w:rsid w:val="00702E3E"/>
    <w:rsid w:val="0070381D"/>
    <w:rsid w:val="00704DBD"/>
    <w:rsid w:val="00711512"/>
    <w:rsid w:val="00712B70"/>
    <w:rsid w:val="0071444C"/>
    <w:rsid w:val="00716B55"/>
    <w:rsid w:val="00716D51"/>
    <w:rsid w:val="0072184B"/>
    <w:rsid w:val="007231AF"/>
    <w:rsid w:val="00724248"/>
    <w:rsid w:val="00726E35"/>
    <w:rsid w:val="007302B1"/>
    <w:rsid w:val="00730EE7"/>
    <w:rsid w:val="0073299F"/>
    <w:rsid w:val="00733B80"/>
    <w:rsid w:val="00733D78"/>
    <w:rsid w:val="00740B14"/>
    <w:rsid w:val="00742178"/>
    <w:rsid w:val="00742329"/>
    <w:rsid w:val="00742A6A"/>
    <w:rsid w:val="00745133"/>
    <w:rsid w:val="00746C39"/>
    <w:rsid w:val="00752588"/>
    <w:rsid w:val="00754065"/>
    <w:rsid w:val="00754A11"/>
    <w:rsid w:val="00755D34"/>
    <w:rsid w:val="007647FC"/>
    <w:rsid w:val="00773CFB"/>
    <w:rsid w:val="007758C7"/>
    <w:rsid w:val="00775901"/>
    <w:rsid w:val="007772DE"/>
    <w:rsid w:val="00777770"/>
    <w:rsid w:val="00780F3F"/>
    <w:rsid w:val="007818FB"/>
    <w:rsid w:val="00781ECC"/>
    <w:rsid w:val="00782066"/>
    <w:rsid w:val="007823E3"/>
    <w:rsid w:val="00791147"/>
    <w:rsid w:val="00797790"/>
    <w:rsid w:val="007978F9"/>
    <w:rsid w:val="007A3C3D"/>
    <w:rsid w:val="007A465B"/>
    <w:rsid w:val="007A64E0"/>
    <w:rsid w:val="007B00D7"/>
    <w:rsid w:val="007B1E6A"/>
    <w:rsid w:val="007B51E8"/>
    <w:rsid w:val="007B7C2D"/>
    <w:rsid w:val="007C43F2"/>
    <w:rsid w:val="007C6B16"/>
    <w:rsid w:val="007D3D7B"/>
    <w:rsid w:val="007E15C8"/>
    <w:rsid w:val="007F07B1"/>
    <w:rsid w:val="007F20E2"/>
    <w:rsid w:val="007F65C4"/>
    <w:rsid w:val="007F6BB0"/>
    <w:rsid w:val="008034B4"/>
    <w:rsid w:val="00803D0D"/>
    <w:rsid w:val="00806034"/>
    <w:rsid w:val="00807A45"/>
    <w:rsid w:val="008111AC"/>
    <w:rsid w:val="00811688"/>
    <w:rsid w:val="00814333"/>
    <w:rsid w:val="00814C0D"/>
    <w:rsid w:val="00816CC3"/>
    <w:rsid w:val="0082074E"/>
    <w:rsid w:val="00820770"/>
    <w:rsid w:val="00825D2E"/>
    <w:rsid w:val="00830F85"/>
    <w:rsid w:val="008312AA"/>
    <w:rsid w:val="00833787"/>
    <w:rsid w:val="0084051B"/>
    <w:rsid w:val="008505C5"/>
    <w:rsid w:val="00861F59"/>
    <w:rsid w:val="00875C8A"/>
    <w:rsid w:val="00876C36"/>
    <w:rsid w:val="00880EBB"/>
    <w:rsid w:val="00881843"/>
    <w:rsid w:val="008825CC"/>
    <w:rsid w:val="00883B60"/>
    <w:rsid w:val="00887A3E"/>
    <w:rsid w:val="00892AC3"/>
    <w:rsid w:val="00892F51"/>
    <w:rsid w:val="008949E4"/>
    <w:rsid w:val="00897D45"/>
    <w:rsid w:val="008A2A09"/>
    <w:rsid w:val="008A2D3D"/>
    <w:rsid w:val="008A2DEA"/>
    <w:rsid w:val="008A38B1"/>
    <w:rsid w:val="008B21EE"/>
    <w:rsid w:val="008B3832"/>
    <w:rsid w:val="008B5676"/>
    <w:rsid w:val="008B6EB3"/>
    <w:rsid w:val="008C7D67"/>
    <w:rsid w:val="008C7D9B"/>
    <w:rsid w:val="008D5285"/>
    <w:rsid w:val="008E01F9"/>
    <w:rsid w:val="008E2BCD"/>
    <w:rsid w:val="008E6936"/>
    <w:rsid w:val="008F1E6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18EC"/>
    <w:rsid w:val="00921E2F"/>
    <w:rsid w:val="00924863"/>
    <w:rsid w:val="009250A8"/>
    <w:rsid w:val="00926FDD"/>
    <w:rsid w:val="00927A23"/>
    <w:rsid w:val="00930B6D"/>
    <w:rsid w:val="00930F26"/>
    <w:rsid w:val="00931F85"/>
    <w:rsid w:val="00937ECF"/>
    <w:rsid w:val="009435EE"/>
    <w:rsid w:val="00943970"/>
    <w:rsid w:val="0095012D"/>
    <w:rsid w:val="009502A8"/>
    <w:rsid w:val="009601D4"/>
    <w:rsid w:val="009614BD"/>
    <w:rsid w:val="009643B0"/>
    <w:rsid w:val="00967015"/>
    <w:rsid w:val="00975DA6"/>
    <w:rsid w:val="00976F4E"/>
    <w:rsid w:val="00976FE5"/>
    <w:rsid w:val="009778DC"/>
    <w:rsid w:val="009779D5"/>
    <w:rsid w:val="009902E0"/>
    <w:rsid w:val="009A1D33"/>
    <w:rsid w:val="009A5DED"/>
    <w:rsid w:val="009A7353"/>
    <w:rsid w:val="009B307A"/>
    <w:rsid w:val="009B519F"/>
    <w:rsid w:val="009B6493"/>
    <w:rsid w:val="009C19D3"/>
    <w:rsid w:val="009C2437"/>
    <w:rsid w:val="009C4663"/>
    <w:rsid w:val="009C56BA"/>
    <w:rsid w:val="009D14BB"/>
    <w:rsid w:val="009E1E01"/>
    <w:rsid w:val="009F07DA"/>
    <w:rsid w:val="009F2AE2"/>
    <w:rsid w:val="009F3CA1"/>
    <w:rsid w:val="009F3CA7"/>
    <w:rsid w:val="00A0290D"/>
    <w:rsid w:val="00A0347E"/>
    <w:rsid w:val="00A076FF"/>
    <w:rsid w:val="00A11981"/>
    <w:rsid w:val="00A13C3D"/>
    <w:rsid w:val="00A15A7D"/>
    <w:rsid w:val="00A16757"/>
    <w:rsid w:val="00A24FF0"/>
    <w:rsid w:val="00A276BD"/>
    <w:rsid w:val="00A316DF"/>
    <w:rsid w:val="00A41E5E"/>
    <w:rsid w:val="00A41F61"/>
    <w:rsid w:val="00A44F2A"/>
    <w:rsid w:val="00A457A1"/>
    <w:rsid w:val="00A5127B"/>
    <w:rsid w:val="00A52805"/>
    <w:rsid w:val="00A539D0"/>
    <w:rsid w:val="00A5496F"/>
    <w:rsid w:val="00A62161"/>
    <w:rsid w:val="00A70A5B"/>
    <w:rsid w:val="00A72C22"/>
    <w:rsid w:val="00A73E50"/>
    <w:rsid w:val="00A768EE"/>
    <w:rsid w:val="00A76EE9"/>
    <w:rsid w:val="00A77F1D"/>
    <w:rsid w:val="00A80716"/>
    <w:rsid w:val="00A859B7"/>
    <w:rsid w:val="00A876A7"/>
    <w:rsid w:val="00A9197E"/>
    <w:rsid w:val="00A95087"/>
    <w:rsid w:val="00A95240"/>
    <w:rsid w:val="00A95A28"/>
    <w:rsid w:val="00A95C40"/>
    <w:rsid w:val="00A9644F"/>
    <w:rsid w:val="00A96C9F"/>
    <w:rsid w:val="00A97E60"/>
    <w:rsid w:val="00AA6FD6"/>
    <w:rsid w:val="00AB0EE5"/>
    <w:rsid w:val="00AB33F0"/>
    <w:rsid w:val="00AC0266"/>
    <w:rsid w:val="00AC118A"/>
    <w:rsid w:val="00AC68C6"/>
    <w:rsid w:val="00AD22F2"/>
    <w:rsid w:val="00AD31AA"/>
    <w:rsid w:val="00AD401B"/>
    <w:rsid w:val="00AE201C"/>
    <w:rsid w:val="00AE276D"/>
    <w:rsid w:val="00AE2852"/>
    <w:rsid w:val="00AE698B"/>
    <w:rsid w:val="00AE6CE1"/>
    <w:rsid w:val="00AE784A"/>
    <w:rsid w:val="00AF1E7D"/>
    <w:rsid w:val="00AF239A"/>
    <w:rsid w:val="00AF4348"/>
    <w:rsid w:val="00AF633C"/>
    <w:rsid w:val="00AF76C1"/>
    <w:rsid w:val="00B022F7"/>
    <w:rsid w:val="00B03DF6"/>
    <w:rsid w:val="00B04D9A"/>
    <w:rsid w:val="00B05BA3"/>
    <w:rsid w:val="00B06246"/>
    <w:rsid w:val="00B06514"/>
    <w:rsid w:val="00B108E8"/>
    <w:rsid w:val="00B12C22"/>
    <w:rsid w:val="00B1322F"/>
    <w:rsid w:val="00B16814"/>
    <w:rsid w:val="00B16B95"/>
    <w:rsid w:val="00B25F04"/>
    <w:rsid w:val="00B2764E"/>
    <w:rsid w:val="00B33BD9"/>
    <w:rsid w:val="00B367DF"/>
    <w:rsid w:val="00B37E82"/>
    <w:rsid w:val="00B46278"/>
    <w:rsid w:val="00B4719F"/>
    <w:rsid w:val="00B54D37"/>
    <w:rsid w:val="00B56D55"/>
    <w:rsid w:val="00B601AA"/>
    <w:rsid w:val="00B613B6"/>
    <w:rsid w:val="00B61CF1"/>
    <w:rsid w:val="00B63BBC"/>
    <w:rsid w:val="00B66287"/>
    <w:rsid w:val="00B73B1C"/>
    <w:rsid w:val="00B84C1D"/>
    <w:rsid w:val="00B9393D"/>
    <w:rsid w:val="00B96074"/>
    <w:rsid w:val="00B97EE5"/>
    <w:rsid w:val="00BA6ED8"/>
    <w:rsid w:val="00BA7CF2"/>
    <w:rsid w:val="00BB7236"/>
    <w:rsid w:val="00BC4F4A"/>
    <w:rsid w:val="00BC5FBE"/>
    <w:rsid w:val="00BC6869"/>
    <w:rsid w:val="00BD1A12"/>
    <w:rsid w:val="00BD4D10"/>
    <w:rsid w:val="00BD6572"/>
    <w:rsid w:val="00BD74DF"/>
    <w:rsid w:val="00BD7B67"/>
    <w:rsid w:val="00BE0CB6"/>
    <w:rsid w:val="00BE22FC"/>
    <w:rsid w:val="00BE2E47"/>
    <w:rsid w:val="00BE4515"/>
    <w:rsid w:val="00BE47C0"/>
    <w:rsid w:val="00BE57AE"/>
    <w:rsid w:val="00BF00C9"/>
    <w:rsid w:val="00BF29CE"/>
    <w:rsid w:val="00BF5553"/>
    <w:rsid w:val="00BF6A5D"/>
    <w:rsid w:val="00BF6B84"/>
    <w:rsid w:val="00BF7FA2"/>
    <w:rsid w:val="00C10F30"/>
    <w:rsid w:val="00C131DB"/>
    <w:rsid w:val="00C14478"/>
    <w:rsid w:val="00C14558"/>
    <w:rsid w:val="00C14705"/>
    <w:rsid w:val="00C169D3"/>
    <w:rsid w:val="00C16D6A"/>
    <w:rsid w:val="00C17A8F"/>
    <w:rsid w:val="00C21156"/>
    <w:rsid w:val="00C23179"/>
    <w:rsid w:val="00C31F8C"/>
    <w:rsid w:val="00C322B9"/>
    <w:rsid w:val="00C32CD5"/>
    <w:rsid w:val="00C35DF8"/>
    <w:rsid w:val="00C43301"/>
    <w:rsid w:val="00C479B2"/>
    <w:rsid w:val="00C47BDD"/>
    <w:rsid w:val="00C47D09"/>
    <w:rsid w:val="00C51D25"/>
    <w:rsid w:val="00C5427C"/>
    <w:rsid w:val="00C54A09"/>
    <w:rsid w:val="00C55CF7"/>
    <w:rsid w:val="00C567C1"/>
    <w:rsid w:val="00C61CF7"/>
    <w:rsid w:val="00C6232A"/>
    <w:rsid w:val="00C64BAF"/>
    <w:rsid w:val="00C659CD"/>
    <w:rsid w:val="00C66632"/>
    <w:rsid w:val="00C72E3B"/>
    <w:rsid w:val="00C73004"/>
    <w:rsid w:val="00C75322"/>
    <w:rsid w:val="00C75692"/>
    <w:rsid w:val="00C75FA8"/>
    <w:rsid w:val="00C77331"/>
    <w:rsid w:val="00C81AF6"/>
    <w:rsid w:val="00C83505"/>
    <w:rsid w:val="00C90AF1"/>
    <w:rsid w:val="00C93004"/>
    <w:rsid w:val="00C95F8E"/>
    <w:rsid w:val="00CA0FCE"/>
    <w:rsid w:val="00CB0357"/>
    <w:rsid w:val="00CB3C60"/>
    <w:rsid w:val="00CC0A84"/>
    <w:rsid w:val="00CC1B63"/>
    <w:rsid w:val="00CD4379"/>
    <w:rsid w:val="00CD550D"/>
    <w:rsid w:val="00CD56A8"/>
    <w:rsid w:val="00CD5E7E"/>
    <w:rsid w:val="00CE6D65"/>
    <w:rsid w:val="00CF2402"/>
    <w:rsid w:val="00CF7B02"/>
    <w:rsid w:val="00D00A97"/>
    <w:rsid w:val="00D10302"/>
    <w:rsid w:val="00D159F2"/>
    <w:rsid w:val="00D20E7D"/>
    <w:rsid w:val="00D2658D"/>
    <w:rsid w:val="00D31246"/>
    <w:rsid w:val="00D33107"/>
    <w:rsid w:val="00D37436"/>
    <w:rsid w:val="00D42AE4"/>
    <w:rsid w:val="00D43046"/>
    <w:rsid w:val="00D46390"/>
    <w:rsid w:val="00D52858"/>
    <w:rsid w:val="00D532C1"/>
    <w:rsid w:val="00D55059"/>
    <w:rsid w:val="00D554DC"/>
    <w:rsid w:val="00D57875"/>
    <w:rsid w:val="00D602AD"/>
    <w:rsid w:val="00D6795F"/>
    <w:rsid w:val="00D67BF2"/>
    <w:rsid w:val="00D72364"/>
    <w:rsid w:val="00D743F5"/>
    <w:rsid w:val="00D77DC3"/>
    <w:rsid w:val="00D846C8"/>
    <w:rsid w:val="00D869C0"/>
    <w:rsid w:val="00D912B8"/>
    <w:rsid w:val="00D91D12"/>
    <w:rsid w:val="00D94DD0"/>
    <w:rsid w:val="00D96103"/>
    <w:rsid w:val="00D968BD"/>
    <w:rsid w:val="00D973F6"/>
    <w:rsid w:val="00DA164D"/>
    <w:rsid w:val="00DA6107"/>
    <w:rsid w:val="00DA7802"/>
    <w:rsid w:val="00DB08FC"/>
    <w:rsid w:val="00DB35BC"/>
    <w:rsid w:val="00DB5EC8"/>
    <w:rsid w:val="00DB7E66"/>
    <w:rsid w:val="00DC1AED"/>
    <w:rsid w:val="00DC2520"/>
    <w:rsid w:val="00DC2810"/>
    <w:rsid w:val="00DC29F5"/>
    <w:rsid w:val="00DC43D7"/>
    <w:rsid w:val="00DC52C3"/>
    <w:rsid w:val="00DC58FA"/>
    <w:rsid w:val="00DC7F1D"/>
    <w:rsid w:val="00DD09AE"/>
    <w:rsid w:val="00DE127E"/>
    <w:rsid w:val="00DF0969"/>
    <w:rsid w:val="00DF4D91"/>
    <w:rsid w:val="00DF7415"/>
    <w:rsid w:val="00DF7CD2"/>
    <w:rsid w:val="00E00AF4"/>
    <w:rsid w:val="00E01921"/>
    <w:rsid w:val="00E042FC"/>
    <w:rsid w:val="00E1596B"/>
    <w:rsid w:val="00E167A9"/>
    <w:rsid w:val="00E17A4E"/>
    <w:rsid w:val="00E20625"/>
    <w:rsid w:val="00E21C97"/>
    <w:rsid w:val="00E27BFB"/>
    <w:rsid w:val="00E31B5E"/>
    <w:rsid w:val="00E34CA1"/>
    <w:rsid w:val="00E34CBC"/>
    <w:rsid w:val="00E353FE"/>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920A4"/>
    <w:rsid w:val="00EA2D9C"/>
    <w:rsid w:val="00EA358C"/>
    <w:rsid w:val="00EA4719"/>
    <w:rsid w:val="00EA4D51"/>
    <w:rsid w:val="00EB467B"/>
    <w:rsid w:val="00EB51C0"/>
    <w:rsid w:val="00EC45ED"/>
    <w:rsid w:val="00EC57C4"/>
    <w:rsid w:val="00EC7AF9"/>
    <w:rsid w:val="00ED48F9"/>
    <w:rsid w:val="00ED7B69"/>
    <w:rsid w:val="00EE1187"/>
    <w:rsid w:val="00EE1B8B"/>
    <w:rsid w:val="00EE3B45"/>
    <w:rsid w:val="00EE48D7"/>
    <w:rsid w:val="00EE5B38"/>
    <w:rsid w:val="00EF42D3"/>
    <w:rsid w:val="00F03DBB"/>
    <w:rsid w:val="00F04AB5"/>
    <w:rsid w:val="00F06459"/>
    <w:rsid w:val="00F1055F"/>
    <w:rsid w:val="00F157B5"/>
    <w:rsid w:val="00F15CF0"/>
    <w:rsid w:val="00F1681C"/>
    <w:rsid w:val="00F17D69"/>
    <w:rsid w:val="00F205E0"/>
    <w:rsid w:val="00F206F3"/>
    <w:rsid w:val="00F252F5"/>
    <w:rsid w:val="00F2553A"/>
    <w:rsid w:val="00F271F8"/>
    <w:rsid w:val="00F31D47"/>
    <w:rsid w:val="00F325DD"/>
    <w:rsid w:val="00F3465F"/>
    <w:rsid w:val="00F418BC"/>
    <w:rsid w:val="00F43DC7"/>
    <w:rsid w:val="00F45C9A"/>
    <w:rsid w:val="00F4623B"/>
    <w:rsid w:val="00F46937"/>
    <w:rsid w:val="00F46BBC"/>
    <w:rsid w:val="00F54862"/>
    <w:rsid w:val="00F56E42"/>
    <w:rsid w:val="00F612A2"/>
    <w:rsid w:val="00F63AD4"/>
    <w:rsid w:val="00F66FB5"/>
    <w:rsid w:val="00F76762"/>
    <w:rsid w:val="00F77285"/>
    <w:rsid w:val="00F776DB"/>
    <w:rsid w:val="00F8015C"/>
    <w:rsid w:val="00F804BF"/>
    <w:rsid w:val="00F86A0E"/>
    <w:rsid w:val="00F87F08"/>
    <w:rsid w:val="00F9386B"/>
    <w:rsid w:val="00F95EB7"/>
    <w:rsid w:val="00FA5618"/>
    <w:rsid w:val="00FB1349"/>
    <w:rsid w:val="00FB539A"/>
    <w:rsid w:val="00FC0982"/>
    <w:rsid w:val="00FC29E0"/>
    <w:rsid w:val="00FC3D6F"/>
    <w:rsid w:val="00FC4656"/>
    <w:rsid w:val="00FD3B92"/>
    <w:rsid w:val="00FE0ABD"/>
    <w:rsid w:val="00FE3E19"/>
    <w:rsid w:val="00FE3E81"/>
    <w:rsid w:val="00FF03B4"/>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5176A5"/>
  <w15:chartTrackingRefBased/>
  <w15:docId w15:val="{DDB6DBFB-3E5B-4F4D-94BB-6AF3D6C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66705076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6F52-8B44-4BF6-AD21-FE30A804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43</cp:revision>
  <cp:lastPrinted>2020-11-29T13:54:00Z</cp:lastPrinted>
  <dcterms:created xsi:type="dcterms:W3CDTF">2022-05-09T18:57:00Z</dcterms:created>
  <dcterms:modified xsi:type="dcterms:W3CDTF">2022-05-09T19:29:00Z</dcterms:modified>
</cp:coreProperties>
</file>