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0E8B" w14:textId="77777777" w:rsidR="00B46278" w:rsidRDefault="00EA48E2" w:rsidP="00B46278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pict w14:anchorId="6F220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1.7pt;margin-top:-33pt;width:215.25pt;height:78pt;z-index:-251658752" wrapcoords="-75 0 -75 21392 21600 21392 21600 0 -75 0">
            <v:imagedata r:id="rId8" o:title="Logo Caerhun"/>
            <w10:wrap type="tight"/>
          </v:shape>
        </w:pict>
      </w:r>
    </w:p>
    <w:p w14:paraId="6F220E8C" w14:textId="77777777" w:rsidR="00B46278" w:rsidRDefault="00B46278" w:rsidP="00F418BC">
      <w:pPr>
        <w:jc w:val="center"/>
        <w:rPr>
          <w:rFonts w:cs="Arial"/>
          <w:b/>
          <w:bCs/>
          <w:sz w:val="24"/>
          <w:lang w:val="cy-GB" w:eastAsia="en-GB"/>
        </w:rPr>
      </w:pPr>
    </w:p>
    <w:p w14:paraId="6F220E8D" w14:textId="77777777" w:rsidR="00B97EE5" w:rsidRPr="002167A5" w:rsidRDefault="00B97EE5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14:paraId="6F220E8E" w14:textId="77777777" w:rsidR="00B97EE5" w:rsidRPr="002167A5" w:rsidRDefault="00B97EE5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14:paraId="6F220E8F" w14:textId="0E629EC6" w:rsidR="00F418BC" w:rsidRDefault="003E3A39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>C</w:t>
      </w:r>
      <w:r w:rsidR="00F418BC" w:rsidRPr="002167A5">
        <w:rPr>
          <w:rFonts w:ascii="Calibri" w:hAnsi="Calibri" w:cs="Calibri"/>
          <w:b/>
          <w:bCs/>
          <w:szCs w:val="22"/>
          <w:lang w:val="cy-GB" w:eastAsia="en-GB"/>
        </w:rPr>
        <w:t>ofnodion</w:t>
      </w:r>
      <w:r w:rsidR="001200AD" w:rsidRPr="002167A5">
        <w:rPr>
          <w:rFonts w:ascii="Calibri" w:hAnsi="Calibri" w:cs="Calibri"/>
          <w:b/>
          <w:bCs/>
          <w:szCs w:val="22"/>
          <w:lang w:val="cy-GB" w:eastAsia="en-GB"/>
        </w:rPr>
        <w:t xml:space="preserve"> / Minutes </w:t>
      </w:r>
      <w:r w:rsidR="00B46278" w:rsidRPr="002167A5">
        <w:rPr>
          <w:rFonts w:ascii="Calibri" w:hAnsi="Calibri" w:cs="Calibri"/>
          <w:b/>
          <w:bCs/>
          <w:szCs w:val="22"/>
          <w:lang w:val="cy-GB" w:eastAsia="en-GB"/>
        </w:rPr>
        <w:t>–</w:t>
      </w:r>
      <w:r w:rsidR="00A3223A">
        <w:rPr>
          <w:rFonts w:ascii="Calibri" w:hAnsi="Calibri" w:cs="Calibri"/>
          <w:b/>
          <w:bCs/>
          <w:szCs w:val="22"/>
          <w:lang w:val="cy-GB" w:eastAsia="en-GB"/>
        </w:rPr>
        <w:t xml:space="preserve"> </w:t>
      </w:r>
      <w:r w:rsidR="00485769">
        <w:rPr>
          <w:rFonts w:ascii="Calibri" w:hAnsi="Calibri" w:cs="Calibri"/>
          <w:b/>
          <w:bCs/>
          <w:szCs w:val="22"/>
          <w:lang w:val="cy-GB" w:eastAsia="en-GB"/>
        </w:rPr>
        <w:t>2</w:t>
      </w:r>
      <w:r w:rsidR="00466FDE">
        <w:rPr>
          <w:rFonts w:ascii="Calibri" w:hAnsi="Calibri" w:cs="Calibri"/>
          <w:b/>
          <w:bCs/>
          <w:szCs w:val="22"/>
          <w:lang w:val="cy-GB" w:eastAsia="en-GB"/>
        </w:rPr>
        <w:t>5.07</w:t>
      </w:r>
      <w:r>
        <w:rPr>
          <w:rFonts w:ascii="Calibri" w:hAnsi="Calibri" w:cs="Calibri"/>
          <w:b/>
          <w:bCs/>
          <w:szCs w:val="22"/>
          <w:lang w:val="cy-GB" w:eastAsia="en-GB"/>
        </w:rPr>
        <w:t>.2022</w:t>
      </w:r>
    </w:p>
    <w:p w14:paraId="06871E51" w14:textId="77777777" w:rsidR="000B2DB5" w:rsidRDefault="000B2DB5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910E67" w:rsidRPr="002167A5" w14:paraId="6F220E94" w14:textId="77777777" w:rsidTr="00910E6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1" w14:textId="68940E05" w:rsidR="00910E67" w:rsidRPr="002167A5" w:rsidRDefault="00910E67" w:rsidP="00BA6ED8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Cadeirydd/Chairman</w:t>
            </w:r>
          </w:p>
        </w:tc>
        <w:tc>
          <w:tcPr>
            <w:tcW w:w="236" w:type="dxa"/>
          </w:tcPr>
          <w:p w14:paraId="40C1D223" w14:textId="77777777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2" w14:textId="0C15F0C1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3" w14:textId="0F27ABED" w:rsidR="00910E67" w:rsidRPr="002167A5" w:rsidRDefault="00EB2EE3" w:rsidP="00332D34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Dewi Vaughan Jones </w:t>
            </w:r>
          </w:p>
        </w:tc>
      </w:tr>
      <w:tr w:rsidR="00910E67" w:rsidRPr="002167A5" w14:paraId="6F220E9F" w14:textId="77777777" w:rsidTr="00910E6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5" w14:textId="77777777" w:rsidR="00910E67" w:rsidRPr="002167A5" w:rsidRDefault="00910E67" w:rsidP="00BA6ED8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Presennol/Present</w:t>
            </w:r>
          </w:p>
        </w:tc>
        <w:tc>
          <w:tcPr>
            <w:tcW w:w="236" w:type="dxa"/>
          </w:tcPr>
          <w:p w14:paraId="40D12485" w14:textId="77777777" w:rsidR="00910E67" w:rsidRPr="002167A5" w:rsidRDefault="00910E67" w:rsidP="00B33BD9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6" w14:textId="21BBE872" w:rsidR="00910E67" w:rsidRPr="002167A5" w:rsidRDefault="00910E67" w:rsidP="00B33BD9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8" w14:textId="07D4A564" w:rsidR="00910E67" w:rsidRDefault="003E3A39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Cyng. Goronwy Edwards </w:t>
            </w:r>
          </w:p>
          <w:p w14:paraId="54AD8C75" w14:textId="3CF35370" w:rsidR="00FF7C32" w:rsidRDefault="00AC5332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Geraint Davies </w:t>
            </w:r>
            <w:r w:rsidR="00FF7C32">
              <w:rPr>
                <w:rFonts w:ascii="Calibri" w:hAnsi="Calibri" w:cs="Calibri"/>
                <w:szCs w:val="22"/>
                <w:lang w:val="cy-GB" w:eastAsia="en-GB"/>
              </w:rPr>
              <w:t xml:space="preserve"> </w:t>
            </w:r>
          </w:p>
          <w:p w14:paraId="6030E6C2" w14:textId="533C050A" w:rsidR="00183BAE" w:rsidRDefault="00183BAE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>Colin Jones</w:t>
            </w:r>
          </w:p>
          <w:p w14:paraId="1F55BB57" w14:textId="50AE1872" w:rsidR="00FF7C32" w:rsidRDefault="00E33EC5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>Cledwyn Griffiths</w:t>
            </w:r>
            <w:r w:rsidR="00FF7C32">
              <w:rPr>
                <w:rFonts w:ascii="Calibri" w:hAnsi="Calibri" w:cs="Calibri"/>
                <w:szCs w:val="22"/>
                <w:lang w:val="cy-GB" w:eastAsia="en-GB"/>
              </w:rPr>
              <w:t xml:space="preserve"> </w:t>
            </w:r>
          </w:p>
          <w:p w14:paraId="6F220E9A" w14:textId="2DBA82EB" w:rsidR="00910E67" w:rsidRPr="002167A5" w:rsidRDefault="00910E67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14:paraId="40F85E5C" w14:textId="77777777" w:rsidR="00D35208" w:rsidRDefault="00183BAE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Eryl Roberts </w:t>
            </w:r>
          </w:p>
          <w:p w14:paraId="36847992" w14:textId="022FF914" w:rsidR="00E86635" w:rsidRDefault="00E86635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Rhun Edwards </w:t>
            </w:r>
          </w:p>
          <w:p w14:paraId="692C5774" w14:textId="6523DC13" w:rsidR="00EB2EE3" w:rsidRDefault="00EB2EE3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>Jimmy Logan</w:t>
            </w:r>
          </w:p>
          <w:p w14:paraId="6F220E9D" w14:textId="77777777" w:rsidR="00910E67" w:rsidRPr="002167A5" w:rsidRDefault="00910E67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>Siân Wyn Jones (Clerc)</w:t>
            </w:r>
          </w:p>
          <w:p w14:paraId="6F220E9E" w14:textId="77777777" w:rsidR="00910E67" w:rsidRPr="002167A5" w:rsidRDefault="00910E67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  <w:tr w:rsidR="00910E67" w:rsidRPr="002167A5" w14:paraId="6F220EA7" w14:textId="77777777" w:rsidTr="00910E6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0" w14:textId="4E407CFA" w:rsidR="00910E67" w:rsidRPr="002167A5" w:rsidRDefault="00910E67" w:rsidP="00880EBB">
            <w:pPr>
              <w:rPr>
                <w:rFonts w:ascii="Calibri" w:hAnsi="Calibri" w:cs="Calibri"/>
                <w:b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szCs w:val="22"/>
                <w:lang w:val="cy-GB" w:eastAsia="en-GB"/>
              </w:rPr>
              <w:t>Ymddiheuriadau/Apologies</w:t>
            </w:r>
          </w:p>
        </w:tc>
        <w:tc>
          <w:tcPr>
            <w:tcW w:w="236" w:type="dxa"/>
          </w:tcPr>
          <w:p w14:paraId="5FEB3FAA" w14:textId="77777777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1" w14:textId="6B7AC52D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0EA3" w14:textId="14A77D03" w:rsidR="00F64254" w:rsidRPr="002167A5" w:rsidRDefault="00466FDE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Colin Jones, </w:t>
            </w:r>
            <w:r w:rsidR="00E33EC5">
              <w:rPr>
                <w:rFonts w:ascii="Calibri" w:hAnsi="Calibri" w:cs="Calibri"/>
                <w:szCs w:val="22"/>
                <w:lang w:val="cy-GB" w:eastAsia="en-GB"/>
              </w:rPr>
              <w:t>Dewi Jones</w:t>
            </w: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, Gareth Hughes </w:t>
            </w:r>
          </w:p>
        </w:tc>
        <w:tc>
          <w:tcPr>
            <w:tcW w:w="3986" w:type="dxa"/>
          </w:tcPr>
          <w:p w14:paraId="6F220EA6" w14:textId="0209DEB3" w:rsidR="00910E67" w:rsidRPr="002167A5" w:rsidRDefault="00910E67" w:rsidP="00C10F30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</w:tbl>
    <w:p w14:paraId="32AACAA1" w14:textId="77777777" w:rsidR="009D21D0" w:rsidRDefault="009D21D0" w:rsidP="009D21D0">
      <w:pPr>
        <w:ind w:left="720"/>
        <w:rPr>
          <w:rFonts w:ascii="Calibri" w:hAnsi="Calibri" w:cs="Calibri"/>
          <w:b/>
          <w:szCs w:val="22"/>
        </w:rPr>
      </w:pPr>
    </w:p>
    <w:p w14:paraId="6F220EA9" w14:textId="4163F495" w:rsidR="00B46278" w:rsidRPr="002167A5" w:rsidRDefault="00B46278" w:rsidP="009E1E01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 w:rsidRPr="002167A5">
        <w:rPr>
          <w:rFonts w:ascii="Calibri" w:hAnsi="Calibri" w:cs="Calibri"/>
          <w:b/>
          <w:szCs w:val="22"/>
        </w:rPr>
        <w:t>COFNODION</w:t>
      </w:r>
    </w:p>
    <w:p w14:paraId="6F220EAA" w14:textId="77777777" w:rsidR="00B46278" w:rsidRPr="002167A5" w:rsidRDefault="00B46278" w:rsidP="00B46278">
      <w:pPr>
        <w:ind w:left="720"/>
        <w:rPr>
          <w:rFonts w:ascii="Calibri" w:hAnsi="Calibri" w:cs="Calibri"/>
          <w:szCs w:val="22"/>
          <w:lang w:val="cy-GB" w:eastAsia="en-GB"/>
        </w:rPr>
      </w:pPr>
      <w:r w:rsidRPr="002167A5">
        <w:rPr>
          <w:rFonts w:ascii="Calibri" w:hAnsi="Calibri" w:cs="Calibri"/>
          <w:szCs w:val="22"/>
          <w:lang w:val="cy-GB" w:eastAsia="en-GB"/>
        </w:rPr>
        <w:t>D</w:t>
      </w:r>
      <w:r w:rsidR="00C23179">
        <w:rPr>
          <w:rFonts w:ascii="Calibri" w:hAnsi="Calibri" w:cs="Calibri"/>
          <w:szCs w:val="22"/>
          <w:lang w:val="cy-GB" w:eastAsia="en-GB"/>
        </w:rPr>
        <w:t>arllenwyd y cofnodion a chytunwyd eu bod yn gywir.</w:t>
      </w:r>
    </w:p>
    <w:p w14:paraId="6F220EAB" w14:textId="77777777" w:rsidR="00B46278" w:rsidRPr="002167A5" w:rsidRDefault="00B46278" w:rsidP="00B46278">
      <w:pPr>
        <w:ind w:left="720"/>
        <w:rPr>
          <w:rFonts w:ascii="Calibri" w:hAnsi="Calibri" w:cs="Calibri"/>
          <w:b/>
          <w:szCs w:val="22"/>
        </w:rPr>
      </w:pPr>
    </w:p>
    <w:p w14:paraId="72E14FD0" w14:textId="77777777" w:rsidR="00F90615" w:rsidRDefault="00FF4A60" w:rsidP="009E1E01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DATGAN</w:t>
      </w:r>
      <w:r w:rsidR="00F90615">
        <w:rPr>
          <w:rFonts w:ascii="Calibri" w:hAnsi="Calibri" w:cs="Calibri"/>
          <w:b/>
          <w:szCs w:val="22"/>
        </w:rPr>
        <w:t xml:space="preserve">IAD O DDIDDORDEB </w:t>
      </w:r>
    </w:p>
    <w:p w14:paraId="46517C55" w14:textId="389C5DED" w:rsidR="00F90615" w:rsidRPr="00F90615" w:rsidRDefault="00F90615" w:rsidP="00F90615">
      <w:pPr>
        <w:ind w:left="720"/>
        <w:rPr>
          <w:rFonts w:ascii="Calibri" w:hAnsi="Calibri" w:cs="Calibri"/>
          <w:bCs/>
          <w:szCs w:val="22"/>
        </w:rPr>
      </w:pPr>
      <w:r w:rsidRPr="00F90615">
        <w:rPr>
          <w:rFonts w:ascii="Calibri" w:hAnsi="Calibri" w:cs="Calibri"/>
          <w:bCs/>
          <w:szCs w:val="22"/>
        </w:rPr>
        <w:t xml:space="preserve">Dim </w:t>
      </w:r>
      <w:r>
        <w:rPr>
          <w:rFonts w:ascii="Calibri" w:hAnsi="Calibri" w:cs="Calibri"/>
          <w:bCs/>
          <w:szCs w:val="22"/>
        </w:rPr>
        <w:t>i</w:t>
      </w:r>
      <w:r w:rsidRPr="00F90615">
        <w:rPr>
          <w:rFonts w:ascii="Calibri" w:hAnsi="Calibri" w:cs="Calibri"/>
          <w:bCs/>
          <w:szCs w:val="22"/>
        </w:rPr>
        <w:t xml:space="preserve">’w </w:t>
      </w:r>
      <w:r w:rsidR="008C0F9C">
        <w:rPr>
          <w:rFonts w:ascii="Calibri" w:hAnsi="Calibri" w:cs="Calibri"/>
          <w:bCs/>
          <w:szCs w:val="22"/>
        </w:rPr>
        <w:t>gofnodi</w:t>
      </w:r>
      <w:r w:rsidRPr="00F90615">
        <w:rPr>
          <w:rFonts w:ascii="Calibri" w:hAnsi="Calibri" w:cs="Calibri"/>
          <w:bCs/>
          <w:szCs w:val="22"/>
        </w:rPr>
        <w:t xml:space="preserve">. </w:t>
      </w:r>
    </w:p>
    <w:p w14:paraId="59915866" w14:textId="069968AE" w:rsidR="00FF4A60" w:rsidRDefault="009E1E01" w:rsidP="00F90615">
      <w:pPr>
        <w:ind w:left="7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14:paraId="6F220EAC" w14:textId="2B4D8FC6" w:rsidR="00B46278" w:rsidRPr="002167A5" w:rsidRDefault="00B46278" w:rsidP="009E1E01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 w:rsidRPr="002167A5">
        <w:rPr>
          <w:rFonts w:ascii="Calibri" w:hAnsi="Calibri" w:cs="Calibri"/>
          <w:b/>
          <w:szCs w:val="22"/>
        </w:rPr>
        <w:t>MATERION YN CODI</w:t>
      </w:r>
    </w:p>
    <w:p w14:paraId="0148F747" w14:textId="77777777" w:rsidR="00A767F0" w:rsidRPr="00A767F0" w:rsidRDefault="00A767F0" w:rsidP="005C0E07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Cs w:val="22"/>
          <w:lang w:eastAsia="en-GB"/>
        </w:rPr>
      </w:pPr>
      <w:r w:rsidRPr="00A767F0">
        <w:rPr>
          <w:rFonts w:ascii="Calibri" w:hAnsi="Calibri" w:cs="Calibri"/>
          <w:b/>
          <w:bCs/>
          <w:szCs w:val="22"/>
          <w:lang w:val="cy-GB" w:eastAsia="en-GB"/>
        </w:rPr>
        <w:t xml:space="preserve">Palmant Tyn y Groes i Caerhun </w:t>
      </w:r>
    </w:p>
    <w:p w14:paraId="70FD09F8" w14:textId="66D8A038" w:rsidR="00FF4A60" w:rsidRDefault="00A767F0" w:rsidP="00FF4A60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  <w:r w:rsidRPr="00A767F0">
        <w:rPr>
          <w:rFonts w:ascii="Calibri" w:hAnsi="Calibri" w:cs="Calibri"/>
          <w:szCs w:val="22"/>
          <w:lang w:val="cy-GB" w:eastAsia="en-GB"/>
        </w:rPr>
        <w:t>Darllenodd y clerc ymateb CSBC i’r cais i rhoi palmant ar ochr y B5106,</w:t>
      </w:r>
      <w:r>
        <w:rPr>
          <w:rFonts w:ascii="Calibri" w:hAnsi="Calibri" w:cs="Calibri"/>
          <w:szCs w:val="22"/>
          <w:lang w:val="cy-GB" w:eastAsia="en-GB"/>
        </w:rPr>
        <w:t xml:space="preserve"> hynny yw nad oedd ganddynt yr cyllid i wneud hyn a doeth yr ardal </w:t>
      </w:r>
      <w:r w:rsidR="00FF4A60">
        <w:rPr>
          <w:rFonts w:ascii="Calibri" w:hAnsi="Calibri" w:cs="Calibri"/>
          <w:szCs w:val="22"/>
          <w:lang w:val="cy-GB" w:eastAsia="en-GB"/>
        </w:rPr>
        <w:t>ddim o fewn yr ardal i gael grant o dan yr ‘active travel scheme’.</w:t>
      </w:r>
    </w:p>
    <w:p w14:paraId="33F562DE" w14:textId="77777777" w:rsidR="00A767F0" w:rsidRDefault="00A767F0" w:rsidP="00A767F0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</w:p>
    <w:p w14:paraId="36706A3E" w14:textId="7EEE70F4" w:rsidR="00BE25DF" w:rsidRPr="00F85C93" w:rsidRDefault="00E94B4B" w:rsidP="006D07D3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>P</w:t>
      </w:r>
      <w:r w:rsidR="007E1686" w:rsidRPr="00F85C93">
        <w:rPr>
          <w:rFonts w:ascii="Calibri" w:hAnsi="Calibri" w:cs="Calibri"/>
          <w:b/>
          <w:bCs/>
          <w:szCs w:val="22"/>
          <w:lang w:val="cy-GB" w:eastAsia="en-GB"/>
        </w:rPr>
        <w:t xml:space="preserve">ont Gammau </w:t>
      </w:r>
    </w:p>
    <w:p w14:paraId="65254B38" w14:textId="4DE624CD" w:rsidR="007E1686" w:rsidRDefault="002333BE" w:rsidP="007E1686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Hysbysodd </w:t>
      </w:r>
      <w:r w:rsidR="00A767F0">
        <w:rPr>
          <w:rFonts w:ascii="Calibri" w:hAnsi="Calibri" w:cs="Calibri"/>
          <w:szCs w:val="22"/>
          <w:lang w:val="cy-GB" w:eastAsia="en-GB"/>
        </w:rPr>
        <w:t xml:space="preserve">Rhun Edwards bod y gwaith dal heb eu gwblhau, cytunodd y clerc i gysylltu a CBSC. </w:t>
      </w:r>
    </w:p>
    <w:p w14:paraId="44CE62D6" w14:textId="77777777" w:rsidR="006B4044" w:rsidRPr="006B4044" w:rsidRDefault="006B4044" w:rsidP="006B4044">
      <w:pPr>
        <w:ind w:left="720"/>
        <w:rPr>
          <w:rFonts w:ascii="Calibri" w:hAnsi="Calibri" w:cs="Calibri"/>
          <w:b/>
          <w:szCs w:val="22"/>
        </w:rPr>
      </w:pPr>
    </w:p>
    <w:p w14:paraId="6DB5E84A" w14:textId="77777777" w:rsidR="00F90615" w:rsidRDefault="007E0ADD" w:rsidP="009E1E01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CY</w:t>
      </w:r>
      <w:r w:rsidR="00F90615">
        <w:rPr>
          <w:rFonts w:ascii="Calibri" w:hAnsi="Calibri" w:cs="Calibri"/>
          <w:b/>
          <w:szCs w:val="22"/>
        </w:rPr>
        <w:t xml:space="preserve">LCHGRONNAU </w:t>
      </w:r>
    </w:p>
    <w:p w14:paraId="65EF8F52" w14:textId="5D91DA18" w:rsidR="00F90615" w:rsidRPr="00F90615" w:rsidRDefault="00F90615" w:rsidP="00F90615">
      <w:pPr>
        <w:ind w:left="720"/>
        <w:rPr>
          <w:rFonts w:ascii="Calibri" w:hAnsi="Calibri" w:cs="Calibri"/>
          <w:bCs/>
          <w:szCs w:val="22"/>
        </w:rPr>
      </w:pPr>
      <w:r w:rsidRPr="00F90615">
        <w:rPr>
          <w:rFonts w:ascii="Calibri" w:hAnsi="Calibri" w:cs="Calibri"/>
          <w:bCs/>
          <w:szCs w:val="22"/>
        </w:rPr>
        <w:t>The Clerk</w:t>
      </w:r>
      <w:r>
        <w:rPr>
          <w:rFonts w:ascii="Calibri" w:hAnsi="Calibri" w:cs="Calibri"/>
          <w:bCs/>
          <w:szCs w:val="22"/>
        </w:rPr>
        <w:t xml:space="preserve"> a </w:t>
      </w:r>
      <w:r w:rsidRPr="00F90615">
        <w:rPr>
          <w:rFonts w:ascii="Calibri" w:hAnsi="Calibri" w:cs="Calibri"/>
          <w:bCs/>
          <w:szCs w:val="22"/>
        </w:rPr>
        <w:t xml:space="preserve">Clerks and Councils Direct </w:t>
      </w:r>
    </w:p>
    <w:p w14:paraId="240F080C" w14:textId="77777777" w:rsidR="008E0082" w:rsidRDefault="008E0082" w:rsidP="008E0082">
      <w:pPr>
        <w:ind w:left="1800"/>
        <w:rPr>
          <w:rFonts w:ascii="Calibri" w:hAnsi="Calibri" w:cs="Calibri"/>
          <w:b/>
          <w:szCs w:val="22"/>
        </w:rPr>
      </w:pPr>
    </w:p>
    <w:p w14:paraId="6721C644" w14:textId="1D3F2204" w:rsidR="002E4B40" w:rsidRDefault="00F90615" w:rsidP="002E4B40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ARIANNOL</w:t>
      </w:r>
      <w:r w:rsidR="002E4B40">
        <w:rPr>
          <w:rFonts w:ascii="Calibri" w:hAnsi="Calibri" w:cs="Calibri"/>
          <w:b/>
          <w:szCs w:val="22"/>
        </w:rPr>
        <w:t xml:space="preserve"> </w:t>
      </w:r>
    </w:p>
    <w:p w14:paraId="7E0B63EE" w14:textId="77777777" w:rsidR="00F90615" w:rsidRDefault="00F90615" w:rsidP="00F90615">
      <w:pPr>
        <w:numPr>
          <w:ilvl w:val="1"/>
          <w:numId w:val="27"/>
        </w:numPr>
        <w:ind w:left="1080"/>
        <w:rPr>
          <w:rFonts w:ascii="Calibri" w:hAnsi="Calibri" w:cs="Calibri"/>
          <w:szCs w:val="22"/>
          <w:lang w:val="cy-GB"/>
        </w:rPr>
      </w:pPr>
      <w:r>
        <w:rPr>
          <w:rFonts w:ascii="Calibri" w:hAnsi="Calibri" w:cs="Calibri"/>
          <w:b/>
          <w:szCs w:val="22"/>
          <w:lang w:val="cy-GB" w:eastAsia="en-GB"/>
        </w:rPr>
        <w:t>Cyfrifon Terfynol Cyngor Cymuned Caerhun</w:t>
      </w:r>
    </w:p>
    <w:p w14:paraId="16059EAB" w14:textId="05EC5B3D" w:rsidR="00F90615" w:rsidRDefault="00F90615" w:rsidP="00F90615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Rhannodd y clerc copi o’r fantolen, doeth gan y pwyllgor dim sylwadau.  Arwyddodd y cadeirydd a’r clerc dogfennau’r archwiliad a’r cyfrifon.</w:t>
      </w:r>
    </w:p>
    <w:p w14:paraId="5774DEB1" w14:textId="39901A99" w:rsidR="00F90615" w:rsidRDefault="00F90615" w:rsidP="00F90615">
      <w:pPr>
        <w:ind w:left="720"/>
        <w:rPr>
          <w:rFonts w:ascii="Calibri" w:hAnsi="Calibri" w:cs="Calibri"/>
          <w:szCs w:val="22"/>
          <w:lang w:val="cy-GB" w:eastAsia="en-GB"/>
        </w:rPr>
      </w:pPr>
    </w:p>
    <w:p w14:paraId="68592171" w14:textId="2E47AA4E" w:rsidR="00F90615" w:rsidRDefault="00F90615" w:rsidP="00F90615">
      <w:pPr>
        <w:ind w:left="720"/>
        <w:rPr>
          <w:rFonts w:ascii="Calibri" w:hAnsi="Calibri" w:cs="Calibri"/>
          <w:szCs w:val="22"/>
          <w:lang w:val="cy-GB"/>
        </w:rPr>
      </w:pPr>
      <w:r>
        <w:rPr>
          <w:rFonts w:ascii="Calibri" w:hAnsi="Calibri" w:cs="Calibri"/>
          <w:szCs w:val="22"/>
          <w:lang w:val="cy-GB" w:eastAsia="en-GB"/>
        </w:rPr>
        <w:t xml:space="preserve">Cytunodd y clerc i edrych </w:t>
      </w:r>
      <w:r w:rsidR="00AA5EC9">
        <w:rPr>
          <w:rFonts w:ascii="Calibri" w:hAnsi="Calibri" w:cs="Calibri"/>
          <w:szCs w:val="22"/>
          <w:lang w:val="cy-GB" w:eastAsia="en-GB"/>
        </w:rPr>
        <w:t xml:space="preserve">ar y cyfrif bank i weld os oedd posib lleihau’r costau. </w:t>
      </w:r>
    </w:p>
    <w:p w14:paraId="70A4CDAD" w14:textId="77777777" w:rsidR="00F90615" w:rsidRDefault="00F90615" w:rsidP="00F90615">
      <w:pPr>
        <w:ind w:left="360"/>
        <w:rPr>
          <w:rFonts w:ascii="Calibri" w:hAnsi="Calibri" w:cs="Calibri"/>
          <w:b/>
          <w:szCs w:val="22"/>
          <w:lang w:val="cy-GB"/>
        </w:rPr>
      </w:pPr>
    </w:p>
    <w:p w14:paraId="7D735197" w14:textId="77777777" w:rsidR="00F90615" w:rsidRDefault="00F90615" w:rsidP="00F90615">
      <w:pPr>
        <w:numPr>
          <w:ilvl w:val="0"/>
          <w:numId w:val="38"/>
        </w:numPr>
        <w:ind w:left="108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lang w:val="cy-GB" w:eastAsia="en-GB"/>
        </w:rPr>
        <w:t>Cyfrifon Terfynol - Erw Rhun</w:t>
      </w:r>
    </w:p>
    <w:p w14:paraId="4C0E15DA" w14:textId="5D0809D2" w:rsidR="00F90615" w:rsidRDefault="00F90615" w:rsidP="00F90615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Rhannodd y clerc copi o’r fantolen, doeth gan y pwyllgor dim sylwadau.  Arwyddodd y cadeirydd a’r clerc y cyfrifon.</w:t>
      </w:r>
    </w:p>
    <w:p w14:paraId="186DAB5D" w14:textId="4253BBBE" w:rsidR="00F90615" w:rsidRDefault="00F90615" w:rsidP="00F90615">
      <w:pPr>
        <w:ind w:left="720"/>
        <w:rPr>
          <w:rFonts w:ascii="Calibri" w:hAnsi="Calibri" w:cs="Calibri"/>
          <w:szCs w:val="22"/>
          <w:lang w:val="cy-GB" w:eastAsia="en-GB"/>
        </w:rPr>
      </w:pPr>
    </w:p>
    <w:p w14:paraId="21564144" w14:textId="79B3E886" w:rsidR="00F90615" w:rsidRDefault="00F90615" w:rsidP="00F90615">
      <w:pPr>
        <w:ind w:left="720"/>
        <w:rPr>
          <w:rFonts w:ascii="Calibri" w:hAnsi="Calibri" w:cs="Calibri"/>
          <w:szCs w:val="22"/>
          <w:lang w:val="cy-GB"/>
        </w:rPr>
      </w:pPr>
      <w:r>
        <w:rPr>
          <w:rFonts w:ascii="Calibri" w:hAnsi="Calibri" w:cs="Calibri"/>
          <w:szCs w:val="22"/>
          <w:lang w:val="cy-GB" w:eastAsia="en-GB"/>
        </w:rPr>
        <w:t xml:space="preserve">Cytunodd Cledwyn Griffiths a Rhun Edwards ymweld a Erw Rhun i trafod unrhyw gwaith oedd ei angen yno. </w:t>
      </w:r>
    </w:p>
    <w:p w14:paraId="1C36D162" w14:textId="77777777" w:rsidR="00F90615" w:rsidRPr="00F90615" w:rsidRDefault="00F90615" w:rsidP="00F90615">
      <w:pPr>
        <w:ind w:left="1080"/>
        <w:rPr>
          <w:rFonts w:ascii="Calibri" w:hAnsi="Calibri" w:cs="Calibri"/>
          <w:bCs/>
          <w:szCs w:val="22"/>
        </w:rPr>
      </w:pPr>
    </w:p>
    <w:p w14:paraId="6F220ECD" w14:textId="4ED9AF48" w:rsidR="00B46278" w:rsidRPr="002167A5" w:rsidRDefault="002E4B40" w:rsidP="002E4B40">
      <w:pPr>
        <w:numPr>
          <w:ilvl w:val="0"/>
          <w:numId w:val="2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UNRHYW FAT</w:t>
      </w:r>
      <w:r w:rsidR="00B46278" w:rsidRPr="002167A5">
        <w:rPr>
          <w:rFonts w:ascii="Calibri" w:hAnsi="Calibri" w:cs="Calibri"/>
          <w:b/>
          <w:szCs w:val="22"/>
        </w:rPr>
        <w:t xml:space="preserve">ER ARALL </w:t>
      </w:r>
    </w:p>
    <w:p w14:paraId="4B81C96D" w14:textId="0CF3C6D7" w:rsidR="0047289B" w:rsidRPr="0047289B" w:rsidRDefault="003C704F" w:rsidP="00794E50">
      <w:pPr>
        <w:numPr>
          <w:ilvl w:val="0"/>
          <w:numId w:val="22"/>
        </w:numPr>
        <w:jc w:val="both"/>
        <w:rPr>
          <w:rFonts w:ascii="Calibri" w:hAnsi="Calibri" w:cs="Calibri"/>
          <w:szCs w:val="22"/>
          <w:lang w:val="cy-GB" w:eastAsia="en-GB"/>
        </w:rPr>
      </w:pPr>
      <w:r w:rsidRPr="003011AA">
        <w:rPr>
          <w:rFonts w:ascii="Calibri" w:hAnsi="Calibri" w:cs="Calibri"/>
          <w:b/>
          <w:szCs w:val="22"/>
          <w:highlight w:val="black"/>
          <w:lang w:val="cy-GB" w:eastAsia="en-GB"/>
        </w:rPr>
        <w:t>XX</w:t>
      </w:r>
      <w:r w:rsidR="00AA5EC9" w:rsidRPr="003011AA">
        <w:rPr>
          <w:rFonts w:ascii="Calibri" w:hAnsi="Calibri" w:cs="Calibri"/>
          <w:b/>
          <w:szCs w:val="22"/>
          <w:highlight w:val="black"/>
          <w:lang w:val="cy-GB" w:eastAsia="en-GB"/>
        </w:rPr>
        <w:t xml:space="preserve"> </w:t>
      </w:r>
      <w:r w:rsidRPr="003011AA">
        <w:rPr>
          <w:rFonts w:ascii="Calibri" w:hAnsi="Calibri" w:cs="Calibri"/>
          <w:b/>
          <w:szCs w:val="22"/>
          <w:highlight w:val="black"/>
          <w:lang w:val="cy-GB" w:eastAsia="en-GB"/>
        </w:rPr>
        <w:t>XXXX</w:t>
      </w:r>
      <w:r w:rsidR="00AA5EC9">
        <w:rPr>
          <w:rFonts w:ascii="Calibri" w:hAnsi="Calibri" w:cs="Calibri"/>
          <w:b/>
          <w:szCs w:val="22"/>
          <w:lang w:val="cy-GB" w:eastAsia="en-GB"/>
        </w:rPr>
        <w:t xml:space="preserve"> </w:t>
      </w:r>
    </w:p>
    <w:p w14:paraId="60F673F0" w14:textId="6F0761FB" w:rsidR="004F39C6" w:rsidRPr="0047289B" w:rsidRDefault="002333BE" w:rsidP="00B64702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Hysbysodd Cledwyn Griffiths eu bod o wedi derbyn </w:t>
      </w:r>
      <w:r w:rsidR="00AA5EC9">
        <w:rPr>
          <w:rFonts w:ascii="Calibri" w:hAnsi="Calibri" w:cs="Calibri"/>
          <w:szCs w:val="22"/>
          <w:lang w:val="cy-GB" w:eastAsia="en-GB"/>
        </w:rPr>
        <w:t>cwyn ynglyn a ymddygiad gwrth</w:t>
      </w:r>
      <w:r w:rsidR="008C0F9C">
        <w:rPr>
          <w:rFonts w:ascii="Calibri" w:hAnsi="Calibri" w:cs="Calibri"/>
          <w:szCs w:val="22"/>
          <w:lang w:val="cy-GB" w:eastAsia="en-GB"/>
        </w:rPr>
        <w:t>g</w:t>
      </w:r>
      <w:r w:rsidR="00AA5EC9">
        <w:rPr>
          <w:rFonts w:ascii="Calibri" w:hAnsi="Calibri" w:cs="Calibri"/>
          <w:szCs w:val="22"/>
          <w:lang w:val="cy-GB" w:eastAsia="en-GB"/>
        </w:rPr>
        <w:t>ymdeithasol gan y tenant, er hynny roedd hefyd wedi clywed efallai bod y tenant yn symud, cytunwyd felly i cadw llygaid ar y sefyllfa cyn siarad hefo Carterfi Conwy.</w:t>
      </w:r>
    </w:p>
    <w:p w14:paraId="1DE362F3" w14:textId="77777777" w:rsidR="004F39C6" w:rsidRDefault="004F39C6" w:rsidP="004F39C6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529E5A59" w14:textId="0723087A" w:rsidR="004F39C6" w:rsidRPr="004F39C6" w:rsidRDefault="00AA5EC9" w:rsidP="00AF54A5">
      <w:pPr>
        <w:numPr>
          <w:ilvl w:val="0"/>
          <w:numId w:val="22"/>
        </w:numPr>
        <w:jc w:val="both"/>
        <w:rPr>
          <w:rFonts w:ascii="Calibri" w:hAnsi="Calibri" w:cs="Calibri"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Dropped Kerbs ger Berth a Garej Tal y Bont </w:t>
      </w:r>
    </w:p>
    <w:p w14:paraId="04E64A5E" w14:textId="35F9AA4A" w:rsidR="005950CF" w:rsidRDefault="000F73AB" w:rsidP="00E82F63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Hysbysodd</w:t>
      </w:r>
      <w:r w:rsidR="00AA5EC9">
        <w:rPr>
          <w:rFonts w:ascii="Calibri" w:hAnsi="Calibri" w:cs="Calibri"/>
          <w:szCs w:val="22"/>
          <w:lang w:val="cy-GB" w:eastAsia="en-GB"/>
        </w:rPr>
        <w:t xml:space="preserve"> Cledwyn Griffiths fod o wedi derbyn cwyn ynglyn a’r ffaith bod yno ddim </w:t>
      </w:r>
      <w:r w:rsidR="008C0F9C">
        <w:rPr>
          <w:rFonts w:ascii="Calibri" w:hAnsi="Calibri" w:cs="Calibri"/>
          <w:szCs w:val="22"/>
          <w:lang w:val="cy-GB" w:eastAsia="en-GB"/>
        </w:rPr>
        <w:t>‘</w:t>
      </w:r>
      <w:r w:rsidR="00AA5EC9">
        <w:rPr>
          <w:rFonts w:ascii="Calibri" w:hAnsi="Calibri" w:cs="Calibri"/>
          <w:szCs w:val="22"/>
          <w:lang w:val="cy-GB" w:eastAsia="en-GB"/>
        </w:rPr>
        <w:t>dropped kerbs</w:t>
      </w:r>
      <w:r w:rsidR="008C0F9C">
        <w:rPr>
          <w:rFonts w:ascii="Calibri" w:hAnsi="Calibri" w:cs="Calibri"/>
          <w:szCs w:val="22"/>
          <w:lang w:val="cy-GB" w:eastAsia="en-GB"/>
        </w:rPr>
        <w:t>’</w:t>
      </w:r>
      <w:r w:rsidR="00AA5EC9">
        <w:rPr>
          <w:rFonts w:ascii="Calibri" w:hAnsi="Calibri" w:cs="Calibri"/>
          <w:szCs w:val="22"/>
          <w:lang w:val="cy-GB" w:eastAsia="en-GB"/>
        </w:rPr>
        <w:t xml:space="preserve"> wrth Berth a’r garej</w:t>
      </w:r>
      <w:r w:rsidR="008C0F9C">
        <w:rPr>
          <w:rFonts w:ascii="Calibri" w:hAnsi="Calibri" w:cs="Calibri"/>
          <w:szCs w:val="22"/>
          <w:lang w:val="cy-GB" w:eastAsia="en-GB"/>
        </w:rPr>
        <w:t xml:space="preserve"> </w:t>
      </w:r>
      <w:r w:rsidR="00AA5EC9">
        <w:rPr>
          <w:rFonts w:ascii="Calibri" w:hAnsi="Calibri" w:cs="Calibri"/>
          <w:szCs w:val="22"/>
          <w:lang w:val="cy-GB" w:eastAsia="en-GB"/>
        </w:rPr>
        <w:t xml:space="preserve">yn Tal y Bont, felly  roedd rhaid i ‘mobility </w:t>
      </w:r>
      <w:r w:rsidR="008C0F9C">
        <w:rPr>
          <w:rFonts w:ascii="Calibri" w:hAnsi="Calibri" w:cs="Calibri"/>
          <w:szCs w:val="22"/>
          <w:lang w:val="cy-GB" w:eastAsia="en-GB"/>
        </w:rPr>
        <w:t>scooters</w:t>
      </w:r>
      <w:r w:rsidR="00AA5EC9">
        <w:rPr>
          <w:rFonts w:ascii="Calibri" w:hAnsi="Calibri" w:cs="Calibri"/>
          <w:szCs w:val="22"/>
          <w:lang w:val="cy-GB" w:eastAsia="en-GB"/>
        </w:rPr>
        <w:t xml:space="preserve"> trafaelio ar y ffordd, </w:t>
      </w:r>
      <w:r>
        <w:rPr>
          <w:rFonts w:ascii="Calibri" w:hAnsi="Calibri" w:cs="Calibri"/>
          <w:szCs w:val="22"/>
          <w:lang w:val="cy-GB" w:eastAsia="en-GB"/>
        </w:rPr>
        <w:t>cytunodd y clerc i gysylltu â CBSC</w:t>
      </w:r>
      <w:r w:rsidR="007A21B7">
        <w:rPr>
          <w:rFonts w:ascii="Calibri" w:hAnsi="Calibri" w:cs="Calibri"/>
          <w:szCs w:val="22"/>
          <w:lang w:val="cy-GB" w:eastAsia="en-GB"/>
        </w:rPr>
        <w:t>.</w:t>
      </w:r>
    </w:p>
    <w:p w14:paraId="06476927" w14:textId="073D5DBF" w:rsidR="00E82F63" w:rsidRDefault="00E82F63" w:rsidP="005950CF">
      <w:pPr>
        <w:jc w:val="both"/>
        <w:rPr>
          <w:rFonts w:ascii="Calibri" w:hAnsi="Calibri" w:cs="Calibri"/>
          <w:szCs w:val="22"/>
          <w:lang w:val="cy-GB" w:eastAsia="en-GB"/>
        </w:rPr>
      </w:pPr>
    </w:p>
    <w:p w14:paraId="5733132F" w14:textId="77777777" w:rsidR="00AA5EC9" w:rsidRPr="00AA5EC9" w:rsidRDefault="00AA5EC9" w:rsidP="00E51B10">
      <w:pPr>
        <w:numPr>
          <w:ilvl w:val="0"/>
          <w:numId w:val="22"/>
        </w:numPr>
        <w:jc w:val="both"/>
        <w:rPr>
          <w:rFonts w:ascii="Calibri" w:hAnsi="Calibri" w:cs="Calibri"/>
          <w:szCs w:val="22"/>
          <w:lang w:val="cy-GB" w:eastAsia="en-GB"/>
        </w:rPr>
      </w:pPr>
      <w:r w:rsidRPr="00AA5EC9">
        <w:rPr>
          <w:rFonts w:ascii="Calibri" w:hAnsi="Calibri" w:cs="Calibri"/>
          <w:b/>
          <w:szCs w:val="22"/>
          <w:lang w:val="cy-GB"/>
        </w:rPr>
        <w:t xml:space="preserve">Clawdd Ger Hafodty Gwyn a Bron Haul, Llanbedr y Cennin </w:t>
      </w:r>
    </w:p>
    <w:p w14:paraId="44FEB19A" w14:textId="77777777" w:rsidR="00AA5EC9" w:rsidRDefault="002333BE" w:rsidP="00AA5EC9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 w:rsidRPr="00AA5EC9">
        <w:rPr>
          <w:rFonts w:ascii="Calibri" w:hAnsi="Calibri" w:cs="Calibri"/>
          <w:szCs w:val="22"/>
          <w:lang w:val="cy-GB" w:eastAsia="en-GB"/>
        </w:rPr>
        <w:t xml:space="preserve">Hysbysodd </w:t>
      </w:r>
      <w:r w:rsidR="00AA5EC9">
        <w:rPr>
          <w:rFonts w:ascii="Calibri" w:hAnsi="Calibri" w:cs="Calibri"/>
          <w:szCs w:val="22"/>
          <w:lang w:val="cy-GB" w:eastAsia="en-GB"/>
        </w:rPr>
        <w:t>Eryl Roberts bod angen torri’r clawdd, cytunodd y clerc i gysylltu â CBSC.</w:t>
      </w:r>
    </w:p>
    <w:p w14:paraId="3D58D978" w14:textId="77777777" w:rsidR="008836D2" w:rsidRDefault="008836D2" w:rsidP="005950CF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31DAED7D" w14:textId="1D9BBCE3" w:rsidR="008836D2" w:rsidRPr="009006FA" w:rsidRDefault="002333BE" w:rsidP="008836D2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>Gôr Yrru</w:t>
      </w:r>
    </w:p>
    <w:p w14:paraId="612606E7" w14:textId="4606AAC8" w:rsidR="00E33851" w:rsidRDefault="002333BE" w:rsidP="005950CF">
      <w:pPr>
        <w:ind w:left="1080"/>
        <w:jc w:val="both"/>
        <w:rPr>
          <w:rFonts w:ascii="Calibri" w:hAnsi="Calibri" w:cs="Calibri"/>
          <w:bCs/>
          <w:szCs w:val="22"/>
          <w:lang w:val="cy-GB"/>
        </w:rPr>
      </w:pPr>
      <w:r>
        <w:rPr>
          <w:rFonts w:ascii="Calibri" w:hAnsi="Calibri" w:cs="Calibri"/>
          <w:szCs w:val="22"/>
          <w:lang w:val="cy-GB" w:eastAsia="en-GB"/>
        </w:rPr>
        <w:t>Hysbysodd</w:t>
      </w:r>
      <w:r w:rsidR="00AA5EC9">
        <w:rPr>
          <w:rFonts w:ascii="Calibri" w:hAnsi="Calibri" w:cs="Calibri"/>
          <w:szCs w:val="22"/>
          <w:lang w:val="cy-GB" w:eastAsia="en-GB"/>
        </w:rPr>
        <w:t xml:space="preserve"> Rhun Edwards bod Arrive Alive heb fod yn y pentref er bod nifer o cwynion wedi i’w wneud ynglyn a gor yrru,cytunodd y clerc</w:t>
      </w:r>
      <w:r>
        <w:rPr>
          <w:rFonts w:ascii="Calibri" w:hAnsi="Calibri" w:cs="Calibri"/>
          <w:szCs w:val="22"/>
          <w:lang w:val="cy-GB" w:eastAsia="en-GB"/>
        </w:rPr>
        <w:t xml:space="preserve"> i  gysylltu â CBSC a HGC eto.</w:t>
      </w:r>
    </w:p>
    <w:p w14:paraId="190AC343" w14:textId="77777777" w:rsidR="00E33851" w:rsidRDefault="00E33851" w:rsidP="00E33851">
      <w:pPr>
        <w:jc w:val="both"/>
        <w:rPr>
          <w:rFonts w:ascii="Calibri" w:hAnsi="Calibri" w:cs="Calibri"/>
          <w:bCs/>
          <w:szCs w:val="22"/>
          <w:lang w:val="cy-GB"/>
        </w:rPr>
      </w:pPr>
    </w:p>
    <w:p w14:paraId="7B482818" w14:textId="7E814DF9" w:rsidR="005950CF" w:rsidRPr="00714578" w:rsidRDefault="001855C8" w:rsidP="00E33851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/>
        </w:rPr>
        <w:t xml:space="preserve">Coeden Llanerch Rowen </w:t>
      </w:r>
    </w:p>
    <w:p w14:paraId="3BA2C045" w14:textId="08D28297" w:rsidR="008C01FC" w:rsidRDefault="002333BE" w:rsidP="005950CF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Hysbysodd</w:t>
      </w:r>
      <w:r w:rsidR="001855C8">
        <w:rPr>
          <w:rFonts w:ascii="Calibri" w:hAnsi="Calibri" w:cs="Calibri"/>
          <w:szCs w:val="22"/>
          <w:lang w:val="cy-GB" w:eastAsia="en-GB"/>
        </w:rPr>
        <w:t xml:space="preserve"> Jimmy Logan bod neb y</w:t>
      </w:r>
      <w:r w:rsidR="008C0F9C">
        <w:rPr>
          <w:rFonts w:ascii="Calibri" w:hAnsi="Calibri" w:cs="Calibri"/>
          <w:szCs w:val="22"/>
          <w:lang w:val="cy-GB" w:eastAsia="en-GB"/>
        </w:rPr>
        <w:t>n</w:t>
      </w:r>
      <w:r w:rsidR="001855C8">
        <w:rPr>
          <w:rFonts w:ascii="Calibri" w:hAnsi="Calibri" w:cs="Calibri"/>
          <w:szCs w:val="22"/>
          <w:lang w:val="cy-GB" w:eastAsia="en-GB"/>
        </w:rPr>
        <w:t xml:space="preserve"> torri’r goeden yn Llanerch rwan ac bod angen i’w wneud, cytunodd y clerc i gysylltu â CBSC a Cartefi Conwy. </w:t>
      </w:r>
    </w:p>
    <w:p w14:paraId="39EE5091" w14:textId="586B6D56" w:rsidR="001855C8" w:rsidRDefault="001855C8" w:rsidP="005950CF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553AAA70" w14:textId="50075C4D" w:rsidR="001855C8" w:rsidRPr="00714578" w:rsidRDefault="001855C8" w:rsidP="001855C8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/>
        </w:rPr>
        <w:t xml:space="preserve">Llwybrau </w:t>
      </w:r>
    </w:p>
    <w:p w14:paraId="46A9632D" w14:textId="5FDAEF1A" w:rsidR="001855C8" w:rsidRDefault="001855C8" w:rsidP="001855C8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Hysbysodd Eryl Roberts fod </w:t>
      </w:r>
      <w:r w:rsidR="00C979C7">
        <w:rPr>
          <w:rFonts w:ascii="Calibri" w:hAnsi="Calibri" w:cs="Calibri"/>
          <w:szCs w:val="22"/>
          <w:lang w:val="cy-GB" w:eastAsia="en-GB"/>
        </w:rPr>
        <w:t>y contractiwr</w:t>
      </w:r>
      <w:r>
        <w:rPr>
          <w:rFonts w:ascii="Calibri" w:hAnsi="Calibri" w:cs="Calibri"/>
          <w:szCs w:val="22"/>
          <w:lang w:val="cy-GB" w:eastAsia="en-GB"/>
        </w:rPr>
        <w:t xml:space="preserve"> wedi cwblhau torri’r llwybrau er </w:t>
      </w:r>
      <w:r w:rsidR="008C0F9C">
        <w:rPr>
          <w:rFonts w:ascii="Calibri" w:hAnsi="Calibri" w:cs="Calibri"/>
          <w:szCs w:val="22"/>
          <w:lang w:val="cy-GB" w:eastAsia="en-GB"/>
        </w:rPr>
        <w:t>efallai</w:t>
      </w:r>
      <w:r>
        <w:rPr>
          <w:rFonts w:ascii="Calibri" w:hAnsi="Calibri" w:cs="Calibri"/>
          <w:szCs w:val="22"/>
          <w:lang w:val="cy-GB" w:eastAsia="en-GB"/>
        </w:rPr>
        <w:t xml:space="preserve"> bydd angen ail torri rhai hwyrach yn</w:t>
      </w:r>
      <w:r w:rsidR="008C0F9C">
        <w:rPr>
          <w:rFonts w:ascii="Calibri" w:hAnsi="Calibri" w:cs="Calibri"/>
          <w:szCs w:val="22"/>
          <w:lang w:val="cy-GB" w:eastAsia="en-GB"/>
        </w:rPr>
        <w:t xml:space="preserve"> </w:t>
      </w:r>
      <w:r>
        <w:rPr>
          <w:rFonts w:ascii="Calibri" w:hAnsi="Calibri" w:cs="Calibri"/>
          <w:szCs w:val="22"/>
          <w:lang w:val="cy-GB" w:eastAsia="en-GB"/>
        </w:rPr>
        <w:t>y flwyddyn hefyd, cytunodd y pwyllgor bod hyn y</w:t>
      </w:r>
      <w:r w:rsidR="00586B01">
        <w:rPr>
          <w:rFonts w:ascii="Calibri" w:hAnsi="Calibri" w:cs="Calibri"/>
          <w:szCs w:val="22"/>
          <w:lang w:val="cy-GB" w:eastAsia="en-GB"/>
        </w:rPr>
        <w:t>n</w:t>
      </w:r>
      <w:r>
        <w:rPr>
          <w:rFonts w:ascii="Calibri" w:hAnsi="Calibri" w:cs="Calibri"/>
          <w:szCs w:val="22"/>
          <w:lang w:val="cy-GB" w:eastAsia="en-GB"/>
        </w:rPr>
        <w:t xml:space="preserve"> iawn</w:t>
      </w:r>
      <w:r w:rsidR="008C0F9C">
        <w:rPr>
          <w:rFonts w:ascii="Calibri" w:hAnsi="Calibri" w:cs="Calibri"/>
          <w:szCs w:val="22"/>
          <w:lang w:val="cy-GB" w:eastAsia="en-GB"/>
        </w:rPr>
        <w:t xml:space="preserve"> </w:t>
      </w:r>
      <w:r>
        <w:rPr>
          <w:rFonts w:ascii="Calibri" w:hAnsi="Calibri" w:cs="Calibri"/>
          <w:szCs w:val="22"/>
          <w:lang w:val="cy-GB" w:eastAsia="en-GB"/>
        </w:rPr>
        <w:t xml:space="preserve">i’w wneud. </w:t>
      </w:r>
    </w:p>
    <w:p w14:paraId="359473F8" w14:textId="1B31B67B" w:rsidR="001855C8" w:rsidRDefault="001855C8" w:rsidP="001855C8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339857D5" w14:textId="77777777" w:rsidR="001855C8" w:rsidRPr="001855C8" w:rsidRDefault="001855C8" w:rsidP="00DA2D9F">
      <w:pPr>
        <w:numPr>
          <w:ilvl w:val="0"/>
          <w:numId w:val="22"/>
        </w:numPr>
        <w:jc w:val="both"/>
        <w:rPr>
          <w:rFonts w:ascii="Calibri" w:hAnsi="Calibri" w:cs="Calibri"/>
          <w:szCs w:val="22"/>
          <w:lang w:val="cy-GB" w:eastAsia="en-GB"/>
        </w:rPr>
      </w:pPr>
      <w:r w:rsidRPr="001855C8">
        <w:rPr>
          <w:rFonts w:ascii="Calibri" w:hAnsi="Calibri" w:cs="Calibri"/>
          <w:b/>
          <w:bCs/>
          <w:szCs w:val="22"/>
          <w:lang w:val="cy-GB"/>
        </w:rPr>
        <w:t xml:space="preserve">Cofeb Rhyfel Tyn y Groes </w:t>
      </w:r>
    </w:p>
    <w:p w14:paraId="03E3DEAF" w14:textId="066592B1" w:rsidR="001855C8" w:rsidRPr="001855C8" w:rsidRDefault="001855C8" w:rsidP="001855C8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 w:rsidRPr="001855C8">
        <w:rPr>
          <w:rFonts w:ascii="Calibri" w:hAnsi="Calibri" w:cs="Calibri"/>
          <w:szCs w:val="22"/>
          <w:lang w:val="cy-GB" w:eastAsia="en-GB"/>
        </w:rPr>
        <w:t>Hysbysodd</w:t>
      </w:r>
      <w:r>
        <w:rPr>
          <w:rFonts w:ascii="Calibri" w:hAnsi="Calibri" w:cs="Calibri"/>
          <w:szCs w:val="22"/>
          <w:lang w:val="cy-GB" w:eastAsia="en-GB"/>
        </w:rPr>
        <w:t xml:space="preserve"> Cyng. Goronwy Edwards bod Grwp Trigolion Tyn y Groes yn edrych ar trwshio’r cofeb rhyfel ac </w:t>
      </w:r>
      <w:r w:rsidR="008C0F9C">
        <w:rPr>
          <w:rFonts w:ascii="Calibri" w:hAnsi="Calibri" w:cs="Calibri"/>
          <w:szCs w:val="22"/>
          <w:lang w:val="cy-GB" w:eastAsia="en-GB"/>
        </w:rPr>
        <w:t>efallai</w:t>
      </w:r>
      <w:r>
        <w:rPr>
          <w:rFonts w:ascii="Calibri" w:hAnsi="Calibri" w:cs="Calibri"/>
          <w:szCs w:val="22"/>
          <w:lang w:val="cy-GB" w:eastAsia="en-GB"/>
        </w:rPr>
        <w:t xml:space="preserve"> byddent angen cymorth ariannol. </w:t>
      </w:r>
    </w:p>
    <w:p w14:paraId="5D3247CD" w14:textId="77777777" w:rsidR="001855C8" w:rsidRDefault="001855C8" w:rsidP="001855C8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6F220EE3" w14:textId="0A8F3F08" w:rsidR="004373BF" w:rsidRDefault="001855C8" w:rsidP="004113F3">
      <w:pPr>
        <w:ind w:firstLine="720"/>
        <w:rPr>
          <w:rFonts w:ascii="Calibri" w:hAnsi="Calibri" w:cs="Calibri"/>
          <w:b/>
          <w:szCs w:val="22"/>
          <w:lang w:val="cy-GB"/>
        </w:rPr>
      </w:pPr>
      <w:r>
        <w:rPr>
          <w:rFonts w:ascii="Calibri" w:hAnsi="Calibri" w:cs="Calibri"/>
          <w:b/>
          <w:szCs w:val="22"/>
          <w:lang w:val="cy-GB"/>
        </w:rPr>
        <w:t>C</w:t>
      </w:r>
      <w:r w:rsidR="00B46278" w:rsidRPr="002167A5">
        <w:rPr>
          <w:rFonts w:ascii="Calibri" w:hAnsi="Calibri" w:cs="Calibri"/>
          <w:b/>
          <w:szCs w:val="22"/>
          <w:lang w:val="cy-GB"/>
        </w:rPr>
        <w:t xml:space="preserve">aewyd y cyfarfod am </w:t>
      </w:r>
      <w:r w:rsidR="003E2F4C">
        <w:rPr>
          <w:rFonts w:ascii="Calibri" w:hAnsi="Calibri" w:cs="Calibri"/>
          <w:b/>
          <w:szCs w:val="22"/>
          <w:lang w:val="cy-GB"/>
        </w:rPr>
        <w:t>8.</w:t>
      </w:r>
      <w:r w:rsidR="00522226">
        <w:rPr>
          <w:rFonts w:ascii="Calibri" w:hAnsi="Calibri" w:cs="Calibri"/>
          <w:b/>
          <w:szCs w:val="22"/>
          <w:lang w:val="cy-GB"/>
        </w:rPr>
        <w:t>0</w:t>
      </w:r>
      <w:r>
        <w:rPr>
          <w:rFonts w:ascii="Calibri" w:hAnsi="Calibri" w:cs="Calibri"/>
          <w:b/>
          <w:szCs w:val="22"/>
          <w:lang w:val="cy-GB"/>
        </w:rPr>
        <w:t>0</w:t>
      </w:r>
      <w:r w:rsidR="00B46278" w:rsidRPr="002167A5">
        <w:rPr>
          <w:rFonts w:ascii="Calibri" w:hAnsi="Calibri" w:cs="Calibri"/>
          <w:b/>
          <w:szCs w:val="22"/>
          <w:lang w:val="cy-GB"/>
        </w:rPr>
        <w:t>yh, cynhelir y cyfarfod nesaf Nos</w:t>
      </w:r>
      <w:r w:rsidR="002C5992">
        <w:rPr>
          <w:rFonts w:ascii="Calibri" w:hAnsi="Calibri" w:cs="Calibri"/>
          <w:b/>
          <w:szCs w:val="22"/>
          <w:lang w:val="cy-GB"/>
        </w:rPr>
        <w:t xml:space="preserve"> Lun </w:t>
      </w:r>
      <w:r w:rsidR="00522226">
        <w:rPr>
          <w:rFonts w:ascii="Calibri" w:hAnsi="Calibri" w:cs="Calibri"/>
          <w:b/>
          <w:szCs w:val="22"/>
          <w:lang w:val="cy-GB"/>
        </w:rPr>
        <w:t>2</w:t>
      </w:r>
      <w:r w:rsidR="00FD1DAA">
        <w:rPr>
          <w:rFonts w:ascii="Calibri" w:hAnsi="Calibri" w:cs="Calibri"/>
          <w:b/>
          <w:szCs w:val="22"/>
          <w:lang w:val="cy-GB"/>
        </w:rPr>
        <w:t>6</w:t>
      </w:r>
      <w:r w:rsidR="00522226">
        <w:rPr>
          <w:rFonts w:ascii="Calibri" w:hAnsi="Calibri" w:cs="Calibri"/>
          <w:b/>
          <w:szCs w:val="22"/>
          <w:lang w:val="cy-GB"/>
        </w:rPr>
        <w:t xml:space="preserve">ain o </w:t>
      </w:r>
      <w:r w:rsidR="00FD1DAA">
        <w:rPr>
          <w:rFonts w:ascii="Calibri" w:hAnsi="Calibri" w:cs="Calibri"/>
          <w:b/>
          <w:szCs w:val="22"/>
          <w:lang w:val="cy-GB"/>
        </w:rPr>
        <w:t>Fedi</w:t>
      </w:r>
      <w:r w:rsidR="00522226">
        <w:rPr>
          <w:rFonts w:ascii="Calibri" w:hAnsi="Calibri" w:cs="Calibri"/>
          <w:b/>
          <w:szCs w:val="22"/>
          <w:lang w:val="cy-GB"/>
        </w:rPr>
        <w:t xml:space="preserve"> </w:t>
      </w:r>
      <w:r w:rsidR="00300742">
        <w:rPr>
          <w:rFonts w:ascii="Calibri" w:hAnsi="Calibri" w:cs="Calibri"/>
          <w:b/>
          <w:szCs w:val="22"/>
          <w:lang w:val="cy-GB"/>
        </w:rPr>
        <w:t>2022</w:t>
      </w:r>
      <w:r w:rsidR="00B46278" w:rsidRPr="002167A5">
        <w:rPr>
          <w:rFonts w:ascii="Calibri" w:hAnsi="Calibri" w:cs="Calibri"/>
          <w:b/>
          <w:szCs w:val="22"/>
          <w:lang w:val="cy-GB"/>
        </w:rPr>
        <w:t xml:space="preserve"> 7.30yh.</w:t>
      </w:r>
    </w:p>
    <w:p w14:paraId="63242431" w14:textId="77777777" w:rsidR="005950CF" w:rsidRDefault="005950CF" w:rsidP="004113F3">
      <w:pPr>
        <w:ind w:firstLine="720"/>
        <w:rPr>
          <w:rFonts w:ascii="Calibri" w:hAnsi="Calibri" w:cs="Calibri"/>
          <w:szCs w:val="22"/>
          <w:lang w:val="cy-GB"/>
        </w:rPr>
      </w:pPr>
    </w:p>
    <w:p w14:paraId="5BBE3D06" w14:textId="77777777" w:rsidR="00C633FA" w:rsidRPr="002167A5" w:rsidRDefault="00C633FA" w:rsidP="00C633FA">
      <w:pPr>
        <w:rPr>
          <w:rFonts w:ascii="Calibri" w:hAnsi="Calibri" w:cs="Calibri"/>
          <w:szCs w:val="22"/>
        </w:rPr>
      </w:pPr>
      <w:bookmarkStart w:id="0" w:name="cysill"/>
      <w:bookmarkEnd w:id="0"/>
    </w:p>
    <w:p w14:paraId="7D25356A" w14:textId="4B6AF078" w:rsidR="00E67FBA" w:rsidRPr="002167A5" w:rsidRDefault="000D6AAD" w:rsidP="000D6AAD">
      <w:pPr>
        <w:numPr>
          <w:ilvl w:val="0"/>
          <w:numId w:val="3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MINUTES </w:t>
      </w:r>
    </w:p>
    <w:p w14:paraId="45D87407" w14:textId="77777777" w:rsidR="00CF12E3" w:rsidRPr="002167A5" w:rsidRDefault="00CF12E3" w:rsidP="00CF12E3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The minutes from the previous meeting were agreed as an accurate record. </w:t>
      </w:r>
    </w:p>
    <w:p w14:paraId="01C0DA6F" w14:textId="77777777" w:rsidR="00E67FBA" w:rsidRPr="002167A5" w:rsidRDefault="00E67FBA" w:rsidP="00E67FBA">
      <w:pPr>
        <w:ind w:left="720"/>
        <w:rPr>
          <w:rFonts w:ascii="Calibri" w:hAnsi="Calibri" w:cs="Calibri"/>
          <w:b/>
          <w:szCs w:val="22"/>
        </w:rPr>
      </w:pPr>
    </w:p>
    <w:p w14:paraId="2E215044" w14:textId="77777777" w:rsidR="00FD1DAA" w:rsidRDefault="00FD1DAA" w:rsidP="000D6AAD">
      <w:pPr>
        <w:numPr>
          <w:ilvl w:val="0"/>
          <w:numId w:val="3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DECLARATION OF INTERSTS </w:t>
      </w:r>
    </w:p>
    <w:p w14:paraId="5D9BBF05" w14:textId="1EB18E8C" w:rsidR="00FD1DAA" w:rsidRPr="00FD1DAA" w:rsidRDefault="00FD1DAA" w:rsidP="00FD1DAA">
      <w:pPr>
        <w:ind w:left="720"/>
        <w:rPr>
          <w:rFonts w:ascii="Calibri" w:hAnsi="Calibri" w:cs="Calibri"/>
          <w:bCs/>
          <w:szCs w:val="22"/>
        </w:rPr>
      </w:pPr>
      <w:r w:rsidRPr="00FD1DAA">
        <w:rPr>
          <w:rFonts w:ascii="Calibri" w:hAnsi="Calibri" w:cs="Calibri"/>
          <w:bCs/>
          <w:szCs w:val="22"/>
        </w:rPr>
        <w:t>None declared.</w:t>
      </w:r>
    </w:p>
    <w:p w14:paraId="1CB64AB5" w14:textId="77777777" w:rsidR="00FD1DAA" w:rsidRDefault="00FD1DAA" w:rsidP="00FD1DAA">
      <w:pPr>
        <w:ind w:left="720"/>
        <w:rPr>
          <w:rFonts w:ascii="Calibri" w:hAnsi="Calibri" w:cs="Calibri"/>
          <w:b/>
          <w:szCs w:val="22"/>
        </w:rPr>
      </w:pPr>
    </w:p>
    <w:p w14:paraId="5E888853" w14:textId="4F111692" w:rsidR="00E67FBA" w:rsidRPr="002167A5" w:rsidRDefault="000D6AAD" w:rsidP="000D6AAD">
      <w:pPr>
        <w:numPr>
          <w:ilvl w:val="0"/>
          <w:numId w:val="3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MATTERS ARISING </w:t>
      </w:r>
    </w:p>
    <w:p w14:paraId="7C47AF15" w14:textId="1F0B239E" w:rsidR="00FD1DAA" w:rsidRPr="00A767F0" w:rsidRDefault="00FD1DAA" w:rsidP="00FD1DAA">
      <w:pPr>
        <w:numPr>
          <w:ilvl w:val="1"/>
          <w:numId w:val="37"/>
        </w:numPr>
        <w:autoSpaceDE w:val="0"/>
        <w:autoSpaceDN w:val="0"/>
        <w:adjustRightInd w:val="0"/>
        <w:rPr>
          <w:rFonts w:ascii="Calibri" w:hAnsi="Calibri" w:cs="Calibri"/>
          <w:szCs w:val="22"/>
          <w:lang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Pavement from </w:t>
      </w:r>
      <w:r w:rsidRPr="00A767F0">
        <w:rPr>
          <w:rFonts w:ascii="Calibri" w:hAnsi="Calibri" w:cs="Calibri"/>
          <w:b/>
          <w:bCs/>
          <w:szCs w:val="22"/>
          <w:lang w:val="cy-GB" w:eastAsia="en-GB"/>
        </w:rPr>
        <w:t>Tyn y Groes</w:t>
      </w:r>
      <w:r>
        <w:rPr>
          <w:rFonts w:ascii="Calibri" w:hAnsi="Calibri" w:cs="Calibri"/>
          <w:b/>
          <w:bCs/>
          <w:szCs w:val="22"/>
          <w:lang w:val="cy-GB" w:eastAsia="en-GB"/>
        </w:rPr>
        <w:t xml:space="preserve"> to</w:t>
      </w:r>
      <w:r w:rsidRPr="00A767F0">
        <w:rPr>
          <w:rFonts w:ascii="Calibri" w:hAnsi="Calibri" w:cs="Calibri"/>
          <w:b/>
          <w:bCs/>
          <w:szCs w:val="22"/>
          <w:lang w:val="cy-GB" w:eastAsia="en-GB"/>
        </w:rPr>
        <w:t xml:space="preserve"> Caerhun </w:t>
      </w:r>
    </w:p>
    <w:p w14:paraId="6514AA98" w14:textId="4F02033E" w:rsidR="00FD1DAA" w:rsidRDefault="00FD1DAA" w:rsidP="00FD1DAA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The clerk read the response from CCBC in </w:t>
      </w:r>
      <w:r w:rsidR="008C0F9C">
        <w:rPr>
          <w:rFonts w:ascii="Calibri" w:hAnsi="Calibri" w:cs="Calibri"/>
          <w:szCs w:val="22"/>
          <w:lang w:val="cy-GB" w:eastAsia="en-GB"/>
        </w:rPr>
        <w:t>relation</w:t>
      </w:r>
      <w:r>
        <w:rPr>
          <w:rFonts w:ascii="Calibri" w:hAnsi="Calibri" w:cs="Calibri"/>
          <w:szCs w:val="22"/>
          <w:lang w:val="cy-GB" w:eastAsia="en-GB"/>
        </w:rPr>
        <w:t xml:space="preserve"> to putting a </w:t>
      </w:r>
      <w:r w:rsidR="008C0F9C">
        <w:rPr>
          <w:rFonts w:ascii="Calibri" w:hAnsi="Calibri" w:cs="Calibri"/>
          <w:szCs w:val="22"/>
          <w:lang w:val="cy-GB" w:eastAsia="en-GB"/>
        </w:rPr>
        <w:t>pavement</w:t>
      </w:r>
      <w:r>
        <w:rPr>
          <w:rFonts w:ascii="Calibri" w:hAnsi="Calibri" w:cs="Calibri"/>
          <w:szCs w:val="22"/>
          <w:lang w:val="cy-GB" w:eastAsia="en-GB"/>
        </w:rPr>
        <w:t xml:space="preserve"> along the B5106, it was </w:t>
      </w:r>
      <w:r w:rsidR="008C0F9C">
        <w:rPr>
          <w:rFonts w:ascii="Calibri" w:hAnsi="Calibri" w:cs="Calibri"/>
          <w:szCs w:val="22"/>
          <w:lang w:val="cy-GB" w:eastAsia="en-GB"/>
        </w:rPr>
        <w:t>noted</w:t>
      </w:r>
      <w:r>
        <w:rPr>
          <w:rFonts w:ascii="Calibri" w:hAnsi="Calibri" w:cs="Calibri"/>
          <w:szCs w:val="22"/>
          <w:lang w:val="cy-GB" w:eastAsia="en-GB"/>
        </w:rPr>
        <w:t xml:space="preserve"> CCBC did not have the budget to complete this work and the area did not come under the ‘active travel scheme’ and therefore wouldn’t qualify for grant funding. </w:t>
      </w:r>
    </w:p>
    <w:p w14:paraId="64E16DB2" w14:textId="77777777" w:rsidR="00FD1DAA" w:rsidRDefault="00FD1DAA" w:rsidP="00FD1DAA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</w:p>
    <w:p w14:paraId="373A35C2" w14:textId="77777777" w:rsidR="00FD1DAA" w:rsidRPr="00F85C93" w:rsidRDefault="00FD1DAA" w:rsidP="00FD1DAA">
      <w:pPr>
        <w:numPr>
          <w:ilvl w:val="1"/>
          <w:numId w:val="37"/>
        </w:num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>P</w:t>
      </w:r>
      <w:r w:rsidRPr="00F85C93">
        <w:rPr>
          <w:rFonts w:ascii="Calibri" w:hAnsi="Calibri" w:cs="Calibri"/>
          <w:b/>
          <w:bCs/>
          <w:szCs w:val="22"/>
          <w:lang w:val="cy-GB" w:eastAsia="en-GB"/>
        </w:rPr>
        <w:t xml:space="preserve">ont Gammau </w:t>
      </w:r>
    </w:p>
    <w:p w14:paraId="4F2D2320" w14:textId="0D70045D" w:rsidR="00FD1DAA" w:rsidRDefault="00FD1DAA" w:rsidP="00FD1DAA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Rhun Edwards</w:t>
      </w:r>
      <w:r w:rsidR="0087113E">
        <w:rPr>
          <w:rFonts w:ascii="Calibri" w:hAnsi="Calibri" w:cs="Calibri"/>
          <w:szCs w:val="22"/>
          <w:lang w:val="cy-GB" w:eastAsia="en-GB"/>
        </w:rPr>
        <w:t xml:space="preserve"> advised the work was still </w:t>
      </w:r>
      <w:r w:rsidR="008C0F9C">
        <w:rPr>
          <w:rFonts w:ascii="Calibri" w:hAnsi="Calibri" w:cs="Calibri"/>
          <w:szCs w:val="22"/>
          <w:lang w:val="cy-GB" w:eastAsia="en-GB"/>
        </w:rPr>
        <w:t>outstanding</w:t>
      </w:r>
      <w:r w:rsidR="0087113E">
        <w:rPr>
          <w:rFonts w:ascii="Calibri" w:hAnsi="Calibri" w:cs="Calibri"/>
          <w:szCs w:val="22"/>
          <w:lang w:val="cy-GB" w:eastAsia="en-GB"/>
        </w:rPr>
        <w:t>, the clerk agreed to contact CCBC again.</w:t>
      </w:r>
      <w:r>
        <w:rPr>
          <w:rFonts w:ascii="Calibri" w:hAnsi="Calibri" w:cs="Calibri"/>
          <w:szCs w:val="22"/>
          <w:lang w:val="cy-GB" w:eastAsia="en-GB"/>
        </w:rPr>
        <w:t xml:space="preserve"> </w:t>
      </w:r>
    </w:p>
    <w:p w14:paraId="6F6161BB" w14:textId="77777777" w:rsidR="00E67FBA" w:rsidRPr="006B4044" w:rsidRDefault="00E67FBA" w:rsidP="00E67FBA">
      <w:pPr>
        <w:ind w:left="720"/>
        <w:rPr>
          <w:rFonts w:ascii="Calibri" w:hAnsi="Calibri" w:cs="Calibri"/>
          <w:b/>
          <w:szCs w:val="22"/>
        </w:rPr>
      </w:pPr>
    </w:p>
    <w:p w14:paraId="4839B649" w14:textId="77777777" w:rsidR="00FD1DAA" w:rsidRDefault="00FD1DAA" w:rsidP="000D6AAD">
      <w:pPr>
        <w:numPr>
          <w:ilvl w:val="0"/>
          <w:numId w:val="3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JOURNALS </w:t>
      </w:r>
    </w:p>
    <w:p w14:paraId="18686091" w14:textId="0BA2A96B" w:rsidR="00FD1DAA" w:rsidRPr="00FD1DAA" w:rsidRDefault="00FD1DAA" w:rsidP="00FD1DAA">
      <w:pPr>
        <w:ind w:left="720"/>
        <w:rPr>
          <w:rFonts w:ascii="Calibri" w:hAnsi="Calibri" w:cs="Calibri"/>
          <w:szCs w:val="22"/>
        </w:rPr>
      </w:pPr>
      <w:r w:rsidRPr="00FD1DAA">
        <w:rPr>
          <w:rFonts w:ascii="Calibri" w:hAnsi="Calibri" w:cs="Calibri"/>
          <w:szCs w:val="22"/>
        </w:rPr>
        <w:t xml:space="preserve">The Clerk and Clerk and Councils Direct. </w:t>
      </w:r>
    </w:p>
    <w:p w14:paraId="7A4A2E75" w14:textId="77777777" w:rsidR="00FD1DAA" w:rsidRDefault="00FD1DAA" w:rsidP="00FD1DAA">
      <w:pPr>
        <w:ind w:left="720"/>
        <w:rPr>
          <w:rFonts w:ascii="Calibri" w:hAnsi="Calibri" w:cs="Calibri"/>
          <w:b/>
          <w:szCs w:val="22"/>
        </w:rPr>
      </w:pPr>
    </w:p>
    <w:p w14:paraId="6FBE0D09" w14:textId="6E14C41F" w:rsidR="00E67FBA" w:rsidRPr="00FD1DAA" w:rsidRDefault="00FD1DAA" w:rsidP="00FD1DAA">
      <w:pPr>
        <w:numPr>
          <w:ilvl w:val="0"/>
          <w:numId w:val="37"/>
        </w:numPr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b/>
          <w:szCs w:val="22"/>
        </w:rPr>
        <w:t xml:space="preserve">FINANCIAL </w:t>
      </w:r>
    </w:p>
    <w:p w14:paraId="2DF31865" w14:textId="1436FFB3" w:rsidR="00FD1DAA" w:rsidRDefault="0087113E" w:rsidP="00FD1DAA">
      <w:pPr>
        <w:numPr>
          <w:ilvl w:val="1"/>
          <w:numId w:val="27"/>
        </w:numPr>
        <w:ind w:left="1080"/>
        <w:rPr>
          <w:rFonts w:ascii="Calibri" w:hAnsi="Calibri" w:cs="Calibri"/>
          <w:szCs w:val="22"/>
          <w:lang w:val="cy-GB"/>
        </w:rPr>
      </w:pPr>
      <w:r>
        <w:rPr>
          <w:rFonts w:ascii="Calibri" w:hAnsi="Calibri" w:cs="Calibri"/>
          <w:b/>
          <w:szCs w:val="22"/>
          <w:lang w:val="cy-GB" w:eastAsia="en-GB"/>
        </w:rPr>
        <w:t xml:space="preserve">Final Accounts – </w:t>
      </w:r>
      <w:r w:rsidR="00FD1DAA">
        <w:rPr>
          <w:rFonts w:ascii="Calibri" w:hAnsi="Calibri" w:cs="Calibri"/>
          <w:b/>
          <w:szCs w:val="22"/>
          <w:lang w:val="cy-GB" w:eastAsia="en-GB"/>
        </w:rPr>
        <w:t>Caerhun</w:t>
      </w:r>
      <w:r>
        <w:rPr>
          <w:rFonts w:ascii="Calibri" w:hAnsi="Calibri" w:cs="Calibri"/>
          <w:b/>
          <w:szCs w:val="22"/>
          <w:lang w:val="cy-GB" w:eastAsia="en-GB"/>
        </w:rPr>
        <w:t xml:space="preserve"> Communty Council </w:t>
      </w:r>
    </w:p>
    <w:p w14:paraId="61FBB607" w14:textId="5A4DE3EB" w:rsidR="00FD1DAA" w:rsidRDefault="0087113E" w:rsidP="00FD1DAA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The clerk shared the balance sheet, the committee did not have any comments.   The chairman and clerk signed the final accounts.</w:t>
      </w:r>
    </w:p>
    <w:p w14:paraId="1083147F" w14:textId="77777777" w:rsidR="00FD1DAA" w:rsidRDefault="00FD1DAA" w:rsidP="00FD1DAA">
      <w:pPr>
        <w:ind w:left="720"/>
        <w:rPr>
          <w:rFonts w:ascii="Calibri" w:hAnsi="Calibri" w:cs="Calibri"/>
          <w:szCs w:val="22"/>
          <w:lang w:val="cy-GB" w:eastAsia="en-GB"/>
        </w:rPr>
      </w:pPr>
    </w:p>
    <w:p w14:paraId="0FB5F979" w14:textId="21D551F1" w:rsidR="00FD1DAA" w:rsidRDefault="0087113E" w:rsidP="00FD1DAA">
      <w:pPr>
        <w:ind w:left="720"/>
        <w:rPr>
          <w:rFonts w:ascii="Calibri" w:hAnsi="Calibri" w:cs="Calibri"/>
          <w:szCs w:val="22"/>
          <w:lang w:val="cy-GB"/>
        </w:rPr>
      </w:pPr>
      <w:r>
        <w:rPr>
          <w:rFonts w:ascii="Calibri" w:hAnsi="Calibri" w:cs="Calibri"/>
          <w:szCs w:val="22"/>
          <w:lang w:val="cy-GB" w:eastAsia="en-GB"/>
        </w:rPr>
        <w:t xml:space="preserve">The clerk agreed to look at the bank accounts to see whether it was possible to reduce costs. </w:t>
      </w:r>
    </w:p>
    <w:p w14:paraId="53304650" w14:textId="77777777" w:rsidR="00FD1DAA" w:rsidRDefault="00FD1DAA" w:rsidP="00FD1DAA">
      <w:pPr>
        <w:ind w:left="360"/>
        <w:rPr>
          <w:rFonts w:ascii="Calibri" w:hAnsi="Calibri" w:cs="Calibri"/>
          <w:b/>
          <w:szCs w:val="22"/>
          <w:lang w:val="cy-GB"/>
        </w:rPr>
      </w:pPr>
    </w:p>
    <w:p w14:paraId="7E063D1B" w14:textId="414CF588" w:rsidR="00FD1DAA" w:rsidRDefault="0087113E" w:rsidP="00FD1DAA">
      <w:pPr>
        <w:numPr>
          <w:ilvl w:val="0"/>
          <w:numId w:val="38"/>
        </w:numPr>
        <w:ind w:left="108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lang w:val="cy-GB" w:eastAsia="en-GB"/>
        </w:rPr>
        <w:t xml:space="preserve">Final Accounts - </w:t>
      </w:r>
      <w:r w:rsidR="00FD1DAA">
        <w:rPr>
          <w:rFonts w:ascii="Calibri" w:hAnsi="Calibri" w:cs="Calibri"/>
          <w:b/>
          <w:szCs w:val="22"/>
          <w:lang w:val="cy-GB" w:eastAsia="en-GB"/>
        </w:rPr>
        <w:t>Erw Rhun</w:t>
      </w:r>
    </w:p>
    <w:p w14:paraId="63A58736" w14:textId="7201F2A0" w:rsidR="0087113E" w:rsidRDefault="0087113E" w:rsidP="0087113E">
      <w:pPr>
        <w:ind w:left="108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The clerk shared the balance sheet, the committee did not have any comments.   The chairman and clerk signed the final accounts.</w:t>
      </w:r>
    </w:p>
    <w:p w14:paraId="728BE9C5" w14:textId="77777777" w:rsidR="0087113E" w:rsidRDefault="0087113E" w:rsidP="00FD1DAA">
      <w:pPr>
        <w:ind w:left="720"/>
        <w:rPr>
          <w:rFonts w:ascii="Calibri" w:hAnsi="Calibri" w:cs="Calibri"/>
          <w:szCs w:val="22"/>
          <w:lang w:val="cy-GB" w:eastAsia="en-GB"/>
        </w:rPr>
      </w:pPr>
    </w:p>
    <w:p w14:paraId="2DB4DA97" w14:textId="5536EAE9" w:rsidR="00FD1DAA" w:rsidRDefault="00FD1DAA" w:rsidP="00FD1DAA">
      <w:pPr>
        <w:ind w:left="7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  <w:lang w:val="cy-GB" w:eastAsia="en-GB"/>
        </w:rPr>
        <w:t>Cledwyn Griffiths a</w:t>
      </w:r>
      <w:r w:rsidR="0087113E">
        <w:rPr>
          <w:rFonts w:ascii="Calibri" w:hAnsi="Calibri" w:cs="Calibri"/>
          <w:szCs w:val="22"/>
          <w:lang w:val="cy-GB" w:eastAsia="en-GB"/>
        </w:rPr>
        <w:t>nd</w:t>
      </w:r>
      <w:r>
        <w:rPr>
          <w:rFonts w:ascii="Calibri" w:hAnsi="Calibri" w:cs="Calibri"/>
          <w:szCs w:val="22"/>
          <w:lang w:val="cy-GB" w:eastAsia="en-GB"/>
        </w:rPr>
        <w:t xml:space="preserve"> Rhun Edwards </w:t>
      </w:r>
      <w:r w:rsidR="0087113E">
        <w:rPr>
          <w:rFonts w:ascii="Calibri" w:hAnsi="Calibri" w:cs="Calibri"/>
          <w:szCs w:val="22"/>
          <w:lang w:val="cy-GB" w:eastAsia="en-GB"/>
        </w:rPr>
        <w:t xml:space="preserve">agreed to visit Erw </w:t>
      </w:r>
      <w:r>
        <w:rPr>
          <w:rFonts w:ascii="Calibri" w:hAnsi="Calibri" w:cs="Calibri"/>
          <w:szCs w:val="22"/>
          <w:lang w:val="cy-GB" w:eastAsia="en-GB"/>
        </w:rPr>
        <w:t>Rhun</w:t>
      </w:r>
      <w:r w:rsidR="0087113E">
        <w:rPr>
          <w:rFonts w:ascii="Calibri" w:hAnsi="Calibri" w:cs="Calibri"/>
          <w:szCs w:val="22"/>
          <w:lang w:val="cy-GB" w:eastAsia="en-GB"/>
        </w:rPr>
        <w:t xml:space="preserve"> to discuss any required works there.</w:t>
      </w:r>
    </w:p>
    <w:p w14:paraId="464F1A69" w14:textId="77777777" w:rsidR="00FD1DAA" w:rsidRPr="00D90190" w:rsidRDefault="00FD1DAA" w:rsidP="00FD1DAA">
      <w:pPr>
        <w:ind w:left="720"/>
        <w:rPr>
          <w:rFonts w:ascii="Calibri" w:hAnsi="Calibri" w:cs="Calibri"/>
          <w:szCs w:val="22"/>
          <w:lang w:val="cy-GB" w:eastAsia="en-GB"/>
        </w:rPr>
      </w:pPr>
    </w:p>
    <w:p w14:paraId="6906F878" w14:textId="4D26C8F2" w:rsidR="00E67FBA" w:rsidRPr="002167A5" w:rsidRDefault="006707F3" w:rsidP="000D6AAD">
      <w:pPr>
        <w:numPr>
          <w:ilvl w:val="0"/>
          <w:numId w:val="37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A</w:t>
      </w:r>
      <w:r w:rsidR="00DC09DE">
        <w:rPr>
          <w:rFonts w:ascii="Calibri" w:hAnsi="Calibri" w:cs="Calibri"/>
          <w:b/>
          <w:szCs w:val="22"/>
        </w:rPr>
        <w:t>NY OTHER BUSINESS</w:t>
      </w:r>
      <w:r w:rsidR="00E67FBA" w:rsidRPr="002167A5">
        <w:rPr>
          <w:rFonts w:ascii="Calibri" w:hAnsi="Calibri" w:cs="Calibri"/>
          <w:b/>
          <w:szCs w:val="22"/>
        </w:rPr>
        <w:t xml:space="preserve"> </w:t>
      </w:r>
    </w:p>
    <w:p w14:paraId="127D4E56" w14:textId="36FB2D8B" w:rsidR="00FD1DAA" w:rsidRPr="0047289B" w:rsidRDefault="00586B01" w:rsidP="0087113E">
      <w:pPr>
        <w:numPr>
          <w:ilvl w:val="1"/>
          <w:numId w:val="37"/>
        </w:numPr>
        <w:jc w:val="both"/>
        <w:rPr>
          <w:rFonts w:ascii="Calibri" w:hAnsi="Calibri" w:cs="Calibri"/>
          <w:szCs w:val="22"/>
          <w:lang w:val="cy-GB" w:eastAsia="en-GB"/>
        </w:rPr>
      </w:pPr>
      <w:r w:rsidRPr="00586B01">
        <w:rPr>
          <w:rFonts w:ascii="Calibri" w:hAnsi="Calibri" w:cs="Calibri"/>
          <w:b/>
          <w:szCs w:val="22"/>
          <w:highlight w:val="black"/>
          <w:lang w:val="cy-GB" w:eastAsia="en-GB"/>
        </w:rPr>
        <w:lastRenderedPageBreak/>
        <w:t>XX XXXXX</w:t>
      </w:r>
      <w:r w:rsidR="00FD1DAA">
        <w:rPr>
          <w:rFonts w:ascii="Calibri" w:hAnsi="Calibri" w:cs="Calibri"/>
          <w:b/>
          <w:szCs w:val="22"/>
          <w:lang w:val="cy-GB" w:eastAsia="en-GB"/>
        </w:rPr>
        <w:t xml:space="preserve"> </w:t>
      </w:r>
    </w:p>
    <w:p w14:paraId="6C32F87B" w14:textId="70E60813" w:rsidR="00FD1DAA" w:rsidRPr="0047289B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Cledwyn Griffiths</w:t>
      </w:r>
      <w:r w:rsidR="0087113E">
        <w:rPr>
          <w:rFonts w:ascii="Calibri" w:hAnsi="Calibri" w:cs="Calibri"/>
          <w:szCs w:val="22"/>
          <w:lang w:val="cy-GB" w:eastAsia="en-GB"/>
        </w:rPr>
        <w:t xml:space="preserve"> raised that he had rec</w:t>
      </w:r>
      <w:r w:rsidR="00B058A1">
        <w:rPr>
          <w:rFonts w:ascii="Calibri" w:hAnsi="Calibri" w:cs="Calibri"/>
          <w:szCs w:val="22"/>
          <w:lang w:val="cy-GB" w:eastAsia="en-GB"/>
        </w:rPr>
        <w:t>eived a</w:t>
      </w:r>
      <w:r w:rsidR="0087113E">
        <w:rPr>
          <w:rFonts w:ascii="Calibri" w:hAnsi="Calibri" w:cs="Calibri"/>
          <w:szCs w:val="22"/>
          <w:lang w:val="cy-GB" w:eastAsia="en-GB"/>
        </w:rPr>
        <w:t xml:space="preserve"> co</w:t>
      </w:r>
      <w:r w:rsidR="00B058A1">
        <w:rPr>
          <w:rFonts w:ascii="Calibri" w:hAnsi="Calibri" w:cs="Calibri"/>
          <w:szCs w:val="22"/>
          <w:lang w:val="cy-GB" w:eastAsia="en-GB"/>
        </w:rPr>
        <w:t>m</w:t>
      </w:r>
      <w:r w:rsidR="0087113E">
        <w:rPr>
          <w:rFonts w:ascii="Calibri" w:hAnsi="Calibri" w:cs="Calibri"/>
          <w:szCs w:val="22"/>
          <w:lang w:val="cy-GB" w:eastAsia="en-GB"/>
        </w:rPr>
        <w:t xml:space="preserve">plaint of antisocial behaviour at the property, however he had also heard the </w:t>
      </w:r>
      <w:r w:rsidR="00B058A1">
        <w:rPr>
          <w:rFonts w:ascii="Calibri" w:hAnsi="Calibri" w:cs="Calibri"/>
          <w:szCs w:val="22"/>
          <w:lang w:val="cy-GB" w:eastAsia="en-GB"/>
        </w:rPr>
        <w:t>tenant</w:t>
      </w:r>
      <w:r w:rsidR="0087113E">
        <w:rPr>
          <w:rFonts w:ascii="Calibri" w:hAnsi="Calibri" w:cs="Calibri"/>
          <w:szCs w:val="22"/>
          <w:lang w:val="cy-GB" w:eastAsia="en-GB"/>
        </w:rPr>
        <w:t xml:space="preserve"> may be moving, the committee therefore agreed to</w:t>
      </w:r>
      <w:r w:rsidR="00B058A1">
        <w:rPr>
          <w:rFonts w:ascii="Calibri" w:hAnsi="Calibri" w:cs="Calibri"/>
          <w:szCs w:val="22"/>
          <w:lang w:val="cy-GB" w:eastAsia="en-GB"/>
        </w:rPr>
        <w:t xml:space="preserve"> </w:t>
      </w:r>
      <w:r w:rsidR="0087113E">
        <w:rPr>
          <w:rFonts w:ascii="Calibri" w:hAnsi="Calibri" w:cs="Calibri"/>
          <w:szCs w:val="22"/>
          <w:lang w:val="cy-GB" w:eastAsia="en-GB"/>
        </w:rPr>
        <w:t>monitor the situation for the time</w:t>
      </w:r>
      <w:r w:rsidR="00B058A1">
        <w:rPr>
          <w:rFonts w:ascii="Calibri" w:hAnsi="Calibri" w:cs="Calibri"/>
          <w:szCs w:val="22"/>
          <w:lang w:val="cy-GB" w:eastAsia="en-GB"/>
        </w:rPr>
        <w:t xml:space="preserve"> </w:t>
      </w:r>
      <w:r w:rsidR="0087113E">
        <w:rPr>
          <w:rFonts w:ascii="Calibri" w:hAnsi="Calibri" w:cs="Calibri"/>
          <w:szCs w:val="22"/>
          <w:lang w:val="cy-GB" w:eastAsia="en-GB"/>
        </w:rPr>
        <w:t>being.</w:t>
      </w:r>
    </w:p>
    <w:p w14:paraId="7A736C35" w14:textId="77777777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390B3241" w14:textId="7AE9CB71" w:rsidR="00FD1DAA" w:rsidRPr="004F39C6" w:rsidRDefault="00FD1DAA" w:rsidP="0087113E">
      <w:pPr>
        <w:numPr>
          <w:ilvl w:val="1"/>
          <w:numId w:val="37"/>
        </w:numPr>
        <w:jc w:val="both"/>
        <w:rPr>
          <w:rFonts w:ascii="Calibri" w:hAnsi="Calibri" w:cs="Calibri"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Dropped Kerbs </w:t>
      </w:r>
      <w:r w:rsidR="0087113E">
        <w:rPr>
          <w:rFonts w:ascii="Calibri" w:hAnsi="Calibri" w:cs="Calibri"/>
          <w:b/>
          <w:bCs/>
          <w:szCs w:val="22"/>
          <w:lang w:val="cy-GB" w:eastAsia="en-GB"/>
        </w:rPr>
        <w:t>by</w:t>
      </w:r>
      <w:r>
        <w:rPr>
          <w:rFonts w:ascii="Calibri" w:hAnsi="Calibri" w:cs="Calibri"/>
          <w:b/>
          <w:bCs/>
          <w:szCs w:val="22"/>
          <w:lang w:val="cy-GB" w:eastAsia="en-GB"/>
        </w:rPr>
        <w:t xml:space="preserve"> Berth a</w:t>
      </w:r>
      <w:r w:rsidR="0087113E">
        <w:rPr>
          <w:rFonts w:ascii="Calibri" w:hAnsi="Calibri" w:cs="Calibri"/>
          <w:b/>
          <w:bCs/>
          <w:szCs w:val="22"/>
          <w:lang w:val="cy-GB" w:eastAsia="en-GB"/>
        </w:rPr>
        <w:t>nd</w:t>
      </w:r>
      <w:r>
        <w:rPr>
          <w:rFonts w:ascii="Calibri" w:hAnsi="Calibri" w:cs="Calibri"/>
          <w:b/>
          <w:bCs/>
          <w:szCs w:val="22"/>
          <w:lang w:val="cy-GB" w:eastAsia="en-GB"/>
        </w:rPr>
        <w:t xml:space="preserve"> Tal y Bont</w:t>
      </w:r>
      <w:r w:rsidR="0087113E">
        <w:rPr>
          <w:rFonts w:ascii="Calibri" w:hAnsi="Calibri" w:cs="Calibri"/>
          <w:b/>
          <w:bCs/>
          <w:szCs w:val="22"/>
          <w:lang w:val="cy-GB" w:eastAsia="en-GB"/>
        </w:rPr>
        <w:t xml:space="preserve"> Garage </w:t>
      </w:r>
      <w:r>
        <w:rPr>
          <w:rFonts w:ascii="Calibri" w:hAnsi="Calibri" w:cs="Calibri"/>
          <w:b/>
          <w:bCs/>
          <w:szCs w:val="22"/>
          <w:lang w:val="cy-GB" w:eastAsia="en-GB"/>
        </w:rPr>
        <w:t xml:space="preserve"> </w:t>
      </w:r>
    </w:p>
    <w:p w14:paraId="7D93AAF8" w14:textId="5F339141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Cledwyn Griffiths </w:t>
      </w:r>
      <w:r w:rsidR="0087113E">
        <w:rPr>
          <w:rFonts w:ascii="Calibri" w:hAnsi="Calibri" w:cs="Calibri"/>
          <w:szCs w:val="22"/>
          <w:lang w:val="cy-GB" w:eastAsia="en-GB"/>
        </w:rPr>
        <w:t xml:space="preserve">raised that he’d </w:t>
      </w:r>
      <w:r w:rsidR="00B058A1">
        <w:rPr>
          <w:rFonts w:ascii="Calibri" w:hAnsi="Calibri" w:cs="Calibri"/>
          <w:szCs w:val="22"/>
          <w:lang w:val="cy-GB" w:eastAsia="en-GB"/>
        </w:rPr>
        <w:t xml:space="preserve">received </w:t>
      </w:r>
      <w:r w:rsidR="0087113E">
        <w:rPr>
          <w:rFonts w:ascii="Calibri" w:hAnsi="Calibri" w:cs="Calibri"/>
          <w:szCs w:val="22"/>
          <w:lang w:val="cy-GB" w:eastAsia="en-GB"/>
        </w:rPr>
        <w:t xml:space="preserve">a </w:t>
      </w:r>
      <w:r w:rsidR="00D445B2">
        <w:rPr>
          <w:rFonts w:ascii="Calibri" w:hAnsi="Calibri" w:cs="Calibri"/>
          <w:szCs w:val="22"/>
          <w:lang w:val="cy-GB" w:eastAsia="en-GB"/>
        </w:rPr>
        <w:t>complaint</w:t>
      </w:r>
      <w:r w:rsidR="0087113E">
        <w:rPr>
          <w:rFonts w:ascii="Calibri" w:hAnsi="Calibri" w:cs="Calibri"/>
          <w:szCs w:val="22"/>
          <w:lang w:val="cy-GB" w:eastAsia="en-GB"/>
        </w:rPr>
        <w:t xml:space="preserve"> that there were no dropped </w:t>
      </w:r>
      <w:r w:rsidR="00B058A1">
        <w:rPr>
          <w:rFonts w:ascii="Calibri" w:hAnsi="Calibri" w:cs="Calibri"/>
          <w:szCs w:val="22"/>
          <w:lang w:val="cy-GB" w:eastAsia="en-GB"/>
        </w:rPr>
        <w:t>k</w:t>
      </w:r>
      <w:r w:rsidR="00D445B2">
        <w:rPr>
          <w:rFonts w:ascii="Calibri" w:hAnsi="Calibri" w:cs="Calibri"/>
          <w:szCs w:val="22"/>
          <w:lang w:val="cy-GB" w:eastAsia="en-GB"/>
        </w:rPr>
        <w:t>erbs</w:t>
      </w:r>
      <w:r w:rsidR="0087113E">
        <w:rPr>
          <w:rFonts w:ascii="Calibri" w:hAnsi="Calibri" w:cs="Calibri"/>
          <w:szCs w:val="22"/>
          <w:lang w:val="cy-GB" w:eastAsia="en-GB"/>
        </w:rPr>
        <w:t xml:space="preserve"> by Berth and Tal y Bont garage therefore</w:t>
      </w:r>
      <w:r w:rsidR="00D445B2">
        <w:rPr>
          <w:rFonts w:ascii="Calibri" w:hAnsi="Calibri" w:cs="Calibri"/>
          <w:szCs w:val="22"/>
          <w:lang w:val="cy-GB" w:eastAsia="en-GB"/>
        </w:rPr>
        <w:t xml:space="preserve"> mobility scoooters </w:t>
      </w:r>
      <w:r w:rsidR="0087113E">
        <w:rPr>
          <w:rFonts w:ascii="Calibri" w:hAnsi="Calibri" w:cs="Calibri"/>
          <w:szCs w:val="22"/>
          <w:lang w:val="cy-GB" w:eastAsia="en-GB"/>
        </w:rPr>
        <w:t xml:space="preserve">were having to </w:t>
      </w:r>
      <w:r w:rsidR="00D445B2">
        <w:rPr>
          <w:rFonts w:ascii="Calibri" w:hAnsi="Calibri" w:cs="Calibri"/>
          <w:szCs w:val="22"/>
          <w:lang w:val="cy-GB" w:eastAsia="en-GB"/>
        </w:rPr>
        <w:t>travel</w:t>
      </w:r>
      <w:r w:rsidR="0087113E">
        <w:rPr>
          <w:rFonts w:ascii="Calibri" w:hAnsi="Calibri" w:cs="Calibri"/>
          <w:szCs w:val="22"/>
          <w:lang w:val="cy-GB" w:eastAsia="en-GB"/>
        </w:rPr>
        <w:t xml:space="preserve"> o</w:t>
      </w:r>
      <w:r w:rsidR="00D445B2">
        <w:rPr>
          <w:rFonts w:ascii="Calibri" w:hAnsi="Calibri" w:cs="Calibri"/>
          <w:szCs w:val="22"/>
          <w:lang w:val="cy-GB" w:eastAsia="en-GB"/>
        </w:rPr>
        <w:t>n</w:t>
      </w:r>
      <w:r w:rsidR="0087113E">
        <w:rPr>
          <w:rFonts w:ascii="Calibri" w:hAnsi="Calibri" w:cs="Calibri"/>
          <w:szCs w:val="22"/>
          <w:lang w:val="cy-GB" w:eastAsia="en-GB"/>
        </w:rPr>
        <w:t xml:space="preserve"> the road, the clerk agreed to conta</w:t>
      </w:r>
      <w:r w:rsidR="00D445B2">
        <w:rPr>
          <w:rFonts w:ascii="Calibri" w:hAnsi="Calibri" w:cs="Calibri"/>
          <w:szCs w:val="22"/>
          <w:lang w:val="cy-GB" w:eastAsia="en-GB"/>
        </w:rPr>
        <w:t>c</w:t>
      </w:r>
      <w:r w:rsidR="0087113E">
        <w:rPr>
          <w:rFonts w:ascii="Calibri" w:hAnsi="Calibri" w:cs="Calibri"/>
          <w:szCs w:val="22"/>
          <w:lang w:val="cy-GB" w:eastAsia="en-GB"/>
        </w:rPr>
        <w:t xml:space="preserve">t CCBC. </w:t>
      </w:r>
    </w:p>
    <w:p w14:paraId="2512F79D" w14:textId="77777777" w:rsidR="00FD1DAA" w:rsidRDefault="00FD1DAA" w:rsidP="00FD1DAA">
      <w:pPr>
        <w:jc w:val="both"/>
        <w:rPr>
          <w:rFonts w:ascii="Calibri" w:hAnsi="Calibri" w:cs="Calibri"/>
          <w:szCs w:val="22"/>
          <w:lang w:val="cy-GB" w:eastAsia="en-GB"/>
        </w:rPr>
      </w:pPr>
    </w:p>
    <w:p w14:paraId="63B1FDE7" w14:textId="505D6B41" w:rsidR="00FD1DAA" w:rsidRPr="00AA5EC9" w:rsidRDefault="00D445B2" w:rsidP="00D445B2">
      <w:pPr>
        <w:numPr>
          <w:ilvl w:val="1"/>
          <w:numId w:val="37"/>
        </w:numPr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b/>
          <w:szCs w:val="22"/>
          <w:lang w:val="cy-GB"/>
        </w:rPr>
        <w:t xml:space="preserve">Hedge by </w:t>
      </w:r>
      <w:r w:rsidR="00FD1DAA" w:rsidRPr="00AA5EC9">
        <w:rPr>
          <w:rFonts w:ascii="Calibri" w:hAnsi="Calibri" w:cs="Calibri"/>
          <w:b/>
          <w:szCs w:val="22"/>
          <w:lang w:val="cy-GB"/>
        </w:rPr>
        <w:t>Hafodty Gwyn a</w:t>
      </w:r>
      <w:r>
        <w:rPr>
          <w:rFonts w:ascii="Calibri" w:hAnsi="Calibri" w:cs="Calibri"/>
          <w:b/>
          <w:szCs w:val="22"/>
          <w:lang w:val="cy-GB"/>
        </w:rPr>
        <w:t xml:space="preserve">nd </w:t>
      </w:r>
      <w:r w:rsidR="00FD1DAA" w:rsidRPr="00AA5EC9">
        <w:rPr>
          <w:rFonts w:ascii="Calibri" w:hAnsi="Calibri" w:cs="Calibri"/>
          <w:b/>
          <w:szCs w:val="22"/>
          <w:lang w:val="cy-GB"/>
        </w:rPr>
        <w:t xml:space="preserve">Bron Haul, Llanbedr y Cennin </w:t>
      </w:r>
    </w:p>
    <w:p w14:paraId="3E6665C7" w14:textId="7AF4603D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Eryl Roberts</w:t>
      </w:r>
      <w:r w:rsidR="00D445B2">
        <w:rPr>
          <w:rFonts w:ascii="Calibri" w:hAnsi="Calibri" w:cs="Calibri"/>
          <w:szCs w:val="22"/>
          <w:lang w:val="cy-GB" w:eastAsia="en-GB"/>
        </w:rPr>
        <w:t xml:space="preserve"> raised the hedge needed cutting, the clerk agreed to contact CCBC. </w:t>
      </w:r>
    </w:p>
    <w:p w14:paraId="795B5B7B" w14:textId="77777777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40D175DE" w14:textId="0A0315F3" w:rsidR="00FD1DAA" w:rsidRPr="009006FA" w:rsidRDefault="00D445B2" w:rsidP="00D445B2">
      <w:pPr>
        <w:numPr>
          <w:ilvl w:val="1"/>
          <w:numId w:val="37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Speeding </w:t>
      </w:r>
    </w:p>
    <w:p w14:paraId="3EA3ACFA" w14:textId="485A805C" w:rsidR="00FD1DAA" w:rsidRDefault="00FD1DAA" w:rsidP="00FD1DAA">
      <w:pPr>
        <w:ind w:left="1080"/>
        <w:jc w:val="both"/>
        <w:rPr>
          <w:rFonts w:ascii="Calibri" w:hAnsi="Calibri" w:cs="Calibri"/>
          <w:bCs/>
          <w:szCs w:val="22"/>
          <w:lang w:val="cy-GB"/>
        </w:rPr>
      </w:pPr>
      <w:r>
        <w:rPr>
          <w:rFonts w:ascii="Calibri" w:hAnsi="Calibri" w:cs="Calibri"/>
          <w:szCs w:val="22"/>
          <w:lang w:val="cy-GB" w:eastAsia="en-GB"/>
        </w:rPr>
        <w:t xml:space="preserve">Rhun Edwards </w:t>
      </w:r>
      <w:r w:rsidR="00D445B2">
        <w:rPr>
          <w:rFonts w:ascii="Calibri" w:hAnsi="Calibri" w:cs="Calibri"/>
          <w:szCs w:val="22"/>
          <w:lang w:val="cy-GB" w:eastAsia="en-GB"/>
        </w:rPr>
        <w:t>raised that Arrive Alive still hadn’t been to the village despite numerous complaints about speeding, the clerk agreed to contact NWP and CCBC again.</w:t>
      </w:r>
    </w:p>
    <w:p w14:paraId="282FB8CE" w14:textId="77777777" w:rsidR="00FD1DAA" w:rsidRDefault="00FD1DAA" w:rsidP="00FD1DAA">
      <w:pPr>
        <w:jc w:val="both"/>
        <w:rPr>
          <w:rFonts w:ascii="Calibri" w:hAnsi="Calibri" w:cs="Calibri"/>
          <w:bCs/>
          <w:szCs w:val="22"/>
          <w:lang w:val="cy-GB"/>
        </w:rPr>
      </w:pPr>
    </w:p>
    <w:p w14:paraId="49D18356" w14:textId="511A4DB7" w:rsidR="00FD1DAA" w:rsidRPr="00714578" w:rsidRDefault="00D445B2" w:rsidP="00D445B2">
      <w:pPr>
        <w:numPr>
          <w:ilvl w:val="1"/>
          <w:numId w:val="37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/>
        </w:rPr>
        <w:t xml:space="preserve">Tree </w:t>
      </w:r>
      <w:r w:rsidR="00FD1DAA">
        <w:rPr>
          <w:rFonts w:ascii="Calibri" w:hAnsi="Calibri" w:cs="Calibri"/>
          <w:b/>
          <w:bCs/>
          <w:szCs w:val="22"/>
          <w:lang w:val="cy-GB"/>
        </w:rPr>
        <w:t xml:space="preserve">Llanerch Rowen </w:t>
      </w:r>
    </w:p>
    <w:p w14:paraId="05A8658B" w14:textId="06B1ED94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Jimmy Logan</w:t>
      </w:r>
      <w:r w:rsidR="00D445B2">
        <w:rPr>
          <w:rFonts w:ascii="Calibri" w:hAnsi="Calibri" w:cs="Calibri"/>
          <w:szCs w:val="22"/>
          <w:lang w:val="cy-GB" w:eastAsia="en-GB"/>
        </w:rPr>
        <w:t xml:space="preserve"> raised nobody was cutting the tree in Llanerch Rowen now and it neeeded to be cut, the clerk agreed to contact CCBC and Cartefi Conwy.</w:t>
      </w:r>
      <w:r>
        <w:rPr>
          <w:rFonts w:ascii="Calibri" w:hAnsi="Calibri" w:cs="Calibri"/>
          <w:szCs w:val="22"/>
          <w:lang w:val="cy-GB" w:eastAsia="en-GB"/>
        </w:rPr>
        <w:t xml:space="preserve"> </w:t>
      </w:r>
    </w:p>
    <w:p w14:paraId="284C3D2B" w14:textId="77777777" w:rsidR="00FD1DAA" w:rsidRDefault="00FD1DAA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0FD372E4" w14:textId="1461007E" w:rsidR="00FD1DAA" w:rsidRPr="00714578" w:rsidRDefault="00D445B2" w:rsidP="00D445B2">
      <w:pPr>
        <w:numPr>
          <w:ilvl w:val="1"/>
          <w:numId w:val="37"/>
        </w:numPr>
        <w:jc w:val="both"/>
        <w:rPr>
          <w:rFonts w:ascii="Calibri" w:hAnsi="Calibri" w:cs="Calibri"/>
          <w:b/>
          <w:bCs/>
          <w:szCs w:val="22"/>
          <w:lang w:val="cy-GB"/>
        </w:rPr>
      </w:pPr>
      <w:r>
        <w:rPr>
          <w:rFonts w:ascii="Calibri" w:hAnsi="Calibri" w:cs="Calibri"/>
          <w:b/>
          <w:bCs/>
          <w:szCs w:val="22"/>
          <w:lang w:val="cy-GB"/>
        </w:rPr>
        <w:t xml:space="preserve">Footpaths </w:t>
      </w:r>
      <w:r w:rsidR="00FD1DAA">
        <w:rPr>
          <w:rFonts w:ascii="Calibri" w:hAnsi="Calibri" w:cs="Calibri"/>
          <w:b/>
          <w:bCs/>
          <w:szCs w:val="22"/>
          <w:lang w:val="cy-GB"/>
        </w:rPr>
        <w:t xml:space="preserve"> </w:t>
      </w:r>
    </w:p>
    <w:p w14:paraId="7C0C7217" w14:textId="212F7F9A" w:rsidR="00D445B2" w:rsidRDefault="00FD1DAA" w:rsidP="00D445B2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Eryl Roberts</w:t>
      </w:r>
      <w:r w:rsidR="00D445B2">
        <w:rPr>
          <w:rFonts w:ascii="Calibri" w:hAnsi="Calibri" w:cs="Calibri"/>
          <w:szCs w:val="22"/>
          <w:lang w:val="cy-GB" w:eastAsia="en-GB"/>
        </w:rPr>
        <w:t xml:space="preserve"> raised that </w:t>
      </w:r>
      <w:r w:rsidR="00EA48E2">
        <w:rPr>
          <w:rFonts w:ascii="Calibri" w:hAnsi="Calibri" w:cs="Calibri"/>
          <w:szCs w:val="22"/>
          <w:lang w:val="cy-GB" w:eastAsia="en-GB"/>
        </w:rPr>
        <w:t>the contractor</w:t>
      </w:r>
      <w:r w:rsidR="00D445B2">
        <w:rPr>
          <w:rFonts w:ascii="Calibri" w:hAnsi="Calibri" w:cs="Calibri"/>
          <w:szCs w:val="22"/>
          <w:lang w:val="cy-GB" w:eastAsia="en-GB"/>
        </w:rPr>
        <w:t xml:space="preserve"> had completed the works on the footapths, however a second cut was likely </w:t>
      </w:r>
      <w:r w:rsidR="008C0F9C">
        <w:rPr>
          <w:rFonts w:ascii="Calibri" w:hAnsi="Calibri" w:cs="Calibri"/>
          <w:szCs w:val="22"/>
          <w:lang w:val="cy-GB" w:eastAsia="en-GB"/>
        </w:rPr>
        <w:t>to be</w:t>
      </w:r>
      <w:r w:rsidR="00D445B2">
        <w:rPr>
          <w:rFonts w:ascii="Calibri" w:hAnsi="Calibri" w:cs="Calibri"/>
          <w:szCs w:val="22"/>
          <w:lang w:val="cy-GB" w:eastAsia="en-GB"/>
        </w:rPr>
        <w:t xml:space="preserve"> needed later in the year, the committee agreed this would be fine. </w:t>
      </w:r>
    </w:p>
    <w:p w14:paraId="02E6437F" w14:textId="77777777" w:rsidR="00D445B2" w:rsidRDefault="00D445B2" w:rsidP="00D445B2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</w:p>
    <w:p w14:paraId="184A1DA6" w14:textId="2ED202F3" w:rsidR="00FD1DAA" w:rsidRPr="001855C8" w:rsidRDefault="00FD1DAA" w:rsidP="00D445B2">
      <w:pPr>
        <w:numPr>
          <w:ilvl w:val="1"/>
          <w:numId w:val="37"/>
        </w:numPr>
        <w:jc w:val="both"/>
        <w:rPr>
          <w:rFonts w:ascii="Calibri" w:hAnsi="Calibri" w:cs="Calibri"/>
          <w:szCs w:val="22"/>
          <w:lang w:val="cy-GB" w:eastAsia="en-GB"/>
        </w:rPr>
      </w:pPr>
      <w:r w:rsidRPr="001855C8">
        <w:rPr>
          <w:rFonts w:ascii="Calibri" w:hAnsi="Calibri" w:cs="Calibri"/>
          <w:b/>
          <w:bCs/>
          <w:szCs w:val="22"/>
          <w:lang w:val="cy-GB"/>
        </w:rPr>
        <w:t>Tyn y Groes</w:t>
      </w:r>
      <w:r w:rsidR="008C0F9C">
        <w:rPr>
          <w:rFonts w:ascii="Calibri" w:hAnsi="Calibri" w:cs="Calibri"/>
          <w:b/>
          <w:bCs/>
          <w:szCs w:val="22"/>
          <w:lang w:val="cy-GB"/>
        </w:rPr>
        <w:t xml:space="preserve"> War Memorial </w:t>
      </w:r>
      <w:r w:rsidRPr="001855C8">
        <w:rPr>
          <w:rFonts w:ascii="Calibri" w:hAnsi="Calibri" w:cs="Calibri"/>
          <w:b/>
          <w:bCs/>
          <w:szCs w:val="22"/>
          <w:lang w:val="cy-GB"/>
        </w:rPr>
        <w:t xml:space="preserve"> </w:t>
      </w:r>
    </w:p>
    <w:p w14:paraId="6E603248" w14:textId="779BF93C" w:rsidR="00FD1DAA" w:rsidRPr="001855C8" w:rsidRDefault="008C0F9C" w:rsidP="00FD1DAA">
      <w:pPr>
        <w:ind w:left="1080"/>
        <w:jc w:val="both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Cllr.</w:t>
      </w:r>
      <w:r w:rsidR="00FD1DAA">
        <w:rPr>
          <w:rFonts w:ascii="Calibri" w:hAnsi="Calibri" w:cs="Calibri"/>
          <w:szCs w:val="22"/>
          <w:lang w:val="cy-GB" w:eastAsia="en-GB"/>
        </w:rPr>
        <w:t xml:space="preserve"> Goronwy Edwards</w:t>
      </w:r>
      <w:r>
        <w:rPr>
          <w:rFonts w:ascii="Calibri" w:hAnsi="Calibri" w:cs="Calibri"/>
          <w:szCs w:val="22"/>
          <w:lang w:val="cy-GB" w:eastAsia="en-GB"/>
        </w:rPr>
        <w:t xml:space="preserve"> raised the residents association were looking into repairing the awar memorial and would possibly require some financial assistance.</w:t>
      </w:r>
      <w:r w:rsidR="00FD1DAA">
        <w:rPr>
          <w:rFonts w:ascii="Calibri" w:hAnsi="Calibri" w:cs="Calibri"/>
          <w:szCs w:val="22"/>
          <w:lang w:val="cy-GB" w:eastAsia="en-GB"/>
        </w:rPr>
        <w:t xml:space="preserve"> </w:t>
      </w:r>
    </w:p>
    <w:p w14:paraId="5FF2D5A5" w14:textId="77777777" w:rsidR="00FD1DAA" w:rsidRDefault="00FD1DAA" w:rsidP="00FD1DAA">
      <w:pPr>
        <w:rPr>
          <w:rFonts w:ascii="Calibri" w:hAnsi="Calibri" w:cs="Calibri"/>
          <w:b/>
          <w:szCs w:val="22"/>
          <w:lang w:val="cy-GB"/>
        </w:rPr>
      </w:pPr>
    </w:p>
    <w:p w14:paraId="2070AEBB" w14:textId="53F8D5D0" w:rsidR="00C633FA" w:rsidRDefault="005915C5" w:rsidP="00FD1DAA">
      <w:pPr>
        <w:rPr>
          <w:rFonts w:ascii="Calibri" w:hAnsi="Calibri" w:cs="Calibri"/>
          <w:b/>
          <w:szCs w:val="22"/>
          <w:lang w:val="cy-GB"/>
        </w:rPr>
      </w:pPr>
      <w:r>
        <w:rPr>
          <w:rFonts w:ascii="Calibri" w:hAnsi="Calibri" w:cs="Calibri"/>
          <w:b/>
          <w:szCs w:val="22"/>
          <w:lang w:val="cy-GB"/>
        </w:rPr>
        <w:t>The meeting closed at</w:t>
      </w:r>
      <w:r w:rsidR="00E67FBA" w:rsidRPr="002167A5">
        <w:rPr>
          <w:rFonts w:ascii="Calibri" w:hAnsi="Calibri" w:cs="Calibri"/>
          <w:b/>
          <w:szCs w:val="22"/>
          <w:lang w:val="cy-GB"/>
        </w:rPr>
        <w:t xml:space="preserve"> </w:t>
      </w:r>
      <w:r w:rsidR="00E67FBA">
        <w:rPr>
          <w:rFonts w:ascii="Calibri" w:hAnsi="Calibri" w:cs="Calibri"/>
          <w:b/>
          <w:szCs w:val="22"/>
          <w:lang w:val="cy-GB"/>
        </w:rPr>
        <w:t>8.</w:t>
      </w:r>
      <w:r w:rsidR="008C0F9C">
        <w:rPr>
          <w:rFonts w:ascii="Calibri" w:hAnsi="Calibri" w:cs="Calibri"/>
          <w:b/>
          <w:szCs w:val="22"/>
          <w:lang w:val="cy-GB"/>
        </w:rPr>
        <w:t>0</w:t>
      </w:r>
      <w:r w:rsidR="00E67FBA">
        <w:rPr>
          <w:rFonts w:ascii="Calibri" w:hAnsi="Calibri" w:cs="Calibri"/>
          <w:b/>
          <w:szCs w:val="22"/>
          <w:lang w:val="cy-GB"/>
        </w:rPr>
        <w:t>0</w:t>
      </w:r>
      <w:r>
        <w:rPr>
          <w:rFonts w:ascii="Calibri" w:hAnsi="Calibri" w:cs="Calibri"/>
          <w:b/>
          <w:szCs w:val="22"/>
          <w:lang w:val="cy-GB"/>
        </w:rPr>
        <w:t>pm</w:t>
      </w:r>
      <w:r w:rsidR="00E67FBA" w:rsidRPr="002167A5">
        <w:rPr>
          <w:rFonts w:ascii="Calibri" w:hAnsi="Calibri" w:cs="Calibri"/>
          <w:b/>
          <w:szCs w:val="22"/>
          <w:lang w:val="cy-GB"/>
        </w:rPr>
        <w:t xml:space="preserve">, </w:t>
      </w:r>
      <w:r w:rsidR="0020517C">
        <w:rPr>
          <w:rFonts w:ascii="Calibri" w:hAnsi="Calibri" w:cs="Calibri"/>
          <w:b/>
          <w:szCs w:val="22"/>
          <w:lang w:val="cy-GB"/>
        </w:rPr>
        <w:t xml:space="preserve">the next meeting is scheduled Monday </w:t>
      </w:r>
      <w:r w:rsidR="008C0F9C">
        <w:rPr>
          <w:rFonts w:ascii="Calibri" w:hAnsi="Calibri" w:cs="Calibri"/>
          <w:b/>
          <w:szCs w:val="22"/>
          <w:lang w:val="cy-GB"/>
        </w:rPr>
        <w:t>26th September 2</w:t>
      </w:r>
      <w:r w:rsidR="00E67FBA">
        <w:rPr>
          <w:rFonts w:ascii="Calibri" w:hAnsi="Calibri" w:cs="Calibri"/>
          <w:b/>
          <w:szCs w:val="22"/>
          <w:lang w:val="cy-GB"/>
        </w:rPr>
        <w:t>022</w:t>
      </w:r>
      <w:r w:rsidR="00E67FBA" w:rsidRPr="002167A5">
        <w:rPr>
          <w:rFonts w:ascii="Calibri" w:hAnsi="Calibri" w:cs="Calibri"/>
          <w:b/>
          <w:szCs w:val="22"/>
          <w:lang w:val="cy-GB"/>
        </w:rPr>
        <w:t xml:space="preserve"> 7.30</w:t>
      </w:r>
      <w:r w:rsidR="0020517C">
        <w:rPr>
          <w:rFonts w:ascii="Calibri" w:hAnsi="Calibri" w:cs="Calibri"/>
          <w:b/>
          <w:szCs w:val="22"/>
          <w:lang w:val="cy-GB"/>
        </w:rPr>
        <w:t>pm</w:t>
      </w:r>
    </w:p>
    <w:p w14:paraId="3EA50504" w14:textId="77777777" w:rsidR="00C633FA" w:rsidRDefault="00C633FA" w:rsidP="004113F3">
      <w:pPr>
        <w:ind w:firstLine="720"/>
        <w:rPr>
          <w:rFonts w:ascii="Calibri" w:hAnsi="Calibri" w:cs="Calibri"/>
          <w:szCs w:val="22"/>
          <w:lang w:val="cy-GB"/>
        </w:rPr>
      </w:pPr>
    </w:p>
    <w:sectPr w:rsidR="00C633FA" w:rsidSect="005C1676">
      <w:headerReference w:type="default" r:id="rId9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81A9" w14:textId="77777777" w:rsidR="00791F10" w:rsidRDefault="00791F10" w:rsidP="00DB7E66">
      <w:r>
        <w:separator/>
      </w:r>
    </w:p>
  </w:endnote>
  <w:endnote w:type="continuationSeparator" w:id="0">
    <w:p w14:paraId="026283FC" w14:textId="77777777" w:rsidR="00791F10" w:rsidRDefault="00791F10" w:rsidP="00DB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27C0" w14:textId="77777777" w:rsidR="00791F10" w:rsidRDefault="00791F10" w:rsidP="00DB7E66">
      <w:r>
        <w:separator/>
      </w:r>
    </w:p>
  </w:footnote>
  <w:footnote w:type="continuationSeparator" w:id="0">
    <w:p w14:paraId="29CE18ED" w14:textId="77777777" w:rsidR="00791F10" w:rsidRDefault="00791F10" w:rsidP="00DB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0EEA" w14:textId="3D15B4C3" w:rsidR="001A5ED9" w:rsidRDefault="001A5ED9" w:rsidP="00755D34">
    <w:pPr>
      <w:pStyle w:val="Header"/>
      <w:jc w:val="right"/>
    </w:pPr>
    <w:r w:rsidRPr="002167A5">
      <w:rPr>
        <w:rFonts w:ascii="Calibri" w:hAnsi="Calibri" w:cs="Calibri"/>
        <w:sz w:val="16"/>
        <w:szCs w:val="16"/>
      </w:rPr>
      <w:t>Rhif y Cofnodion/Minute Number</w:t>
    </w:r>
    <w:r w:rsidR="00213D0E">
      <w:rPr>
        <w:rFonts w:ascii="Calibri" w:hAnsi="Calibri" w:cs="Calibri"/>
        <w:sz w:val="16"/>
        <w:szCs w:val="16"/>
      </w:rPr>
      <w:t xml:space="preserve">: - </w:t>
    </w:r>
    <w:r w:rsidR="00C77CB9">
      <w:rPr>
        <w:rFonts w:ascii="Calibri" w:hAnsi="Calibri" w:cs="Calibri"/>
        <w:sz w:val="16"/>
        <w:szCs w:val="16"/>
      </w:rPr>
      <w:t>8</w:t>
    </w:r>
    <w:r w:rsidR="00466FDE">
      <w:rPr>
        <w:rFonts w:ascii="Calibri" w:hAnsi="Calibri" w:cs="Calibri"/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94F"/>
    <w:multiLevelType w:val="hybridMultilevel"/>
    <w:tmpl w:val="9F782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E0BCD"/>
    <w:multiLevelType w:val="hybridMultilevel"/>
    <w:tmpl w:val="B0B46FF6"/>
    <w:lvl w:ilvl="0" w:tplc="D2745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810"/>
    <w:multiLevelType w:val="hybridMultilevel"/>
    <w:tmpl w:val="CB9819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1" w:tplc="0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17F424E8"/>
    <w:multiLevelType w:val="hybridMultilevel"/>
    <w:tmpl w:val="2B8E5EFE"/>
    <w:lvl w:ilvl="0" w:tplc="79DA31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52A1"/>
    <w:multiLevelType w:val="hybridMultilevel"/>
    <w:tmpl w:val="3E0A8834"/>
    <w:lvl w:ilvl="0" w:tplc="583A1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44F3A"/>
    <w:multiLevelType w:val="hybridMultilevel"/>
    <w:tmpl w:val="BE925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1EDC"/>
    <w:multiLevelType w:val="hybridMultilevel"/>
    <w:tmpl w:val="0EA88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E2E0C"/>
    <w:multiLevelType w:val="hybridMultilevel"/>
    <w:tmpl w:val="48BE09F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AB4C52"/>
    <w:multiLevelType w:val="hybridMultilevel"/>
    <w:tmpl w:val="C2CED04C"/>
    <w:lvl w:ilvl="0" w:tplc="CFA6BB8A">
      <w:start w:val="1"/>
      <w:numFmt w:val="decimal"/>
      <w:lvlText w:val="%1."/>
      <w:lvlJc w:val="left"/>
      <w:pPr>
        <w:ind w:left="870" w:hanging="360"/>
      </w:pPr>
      <w:rPr>
        <w:rFonts w:ascii="Arial" w:hAnsi="Arial" w:cs="Arial" w:hint="default"/>
        <w:b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6E05"/>
    <w:multiLevelType w:val="hybridMultilevel"/>
    <w:tmpl w:val="EEF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94985"/>
    <w:multiLevelType w:val="hybridMultilevel"/>
    <w:tmpl w:val="8258F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9281C"/>
    <w:multiLevelType w:val="hybridMultilevel"/>
    <w:tmpl w:val="723AA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21406"/>
    <w:multiLevelType w:val="hybridMultilevel"/>
    <w:tmpl w:val="D02CC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82BA3"/>
    <w:multiLevelType w:val="hybridMultilevel"/>
    <w:tmpl w:val="BCD0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5EF8"/>
    <w:multiLevelType w:val="hybridMultilevel"/>
    <w:tmpl w:val="5860D21E"/>
    <w:lvl w:ilvl="0" w:tplc="8A243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1526B"/>
    <w:multiLevelType w:val="hybridMultilevel"/>
    <w:tmpl w:val="2BA0FC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445BD6"/>
    <w:multiLevelType w:val="hybridMultilevel"/>
    <w:tmpl w:val="18806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F0A8E"/>
    <w:multiLevelType w:val="hybridMultilevel"/>
    <w:tmpl w:val="ABE85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1394B"/>
    <w:multiLevelType w:val="hybridMultilevel"/>
    <w:tmpl w:val="78E457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E104A6"/>
    <w:multiLevelType w:val="hybridMultilevel"/>
    <w:tmpl w:val="13AE79D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A384A"/>
    <w:multiLevelType w:val="hybridMultilevel"/>
    <w:tmpl w:val="64C2E2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4344A2"/>
    <w:multiLevelType w:val="hybridMultilevel"/>
    <w:tmpl w:val="4DB2F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95710C"/>
    <w:multiLevelType w:val="hybridMultilevel"/>
    <w:tmpl w:val="389622B6"/>
    <w:lvl w:ilvl="0" w:tplc="2550B4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18481B"/>
    <w:multiLevelType w:val="hybridMultilevel"/>
    <w:tmpl w:val="0ADA9960"/>
    <w:lvl w:ilvl="0" w:tplc="26F6F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95E16"/>
    <w:multiLevelType w:val="hybridMultilevel"/>
    <w:tmpl w:val="74AEC1DC"/>
    <w:lvl w:ilvl="0" w:tplc="79DA31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515BC"/>
    <w:multiLevelType w:val="hybridMultilevel"/>
    <w:tmpl w:val="E7B84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36E19"/>
    <w:multiLevelType w:val="hybridMultilevel"/>
    <w:tmpl w:val="1E307E52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3B600D5"/>
    <w:multiLevelType w:val="hybridMultilevel"/>
    <w:tmpl w:val="3FF28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547DAA"/>
    <w:multiLevelType w:val="hybridMultilevel"/>
    <w:tmpl w:val="B07270F0"/>
    <w:lvl w:ilvl="0" w:tplc="53A68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F76C7"/>
    <w:multiLevelType w:val="hybridMultilevel"/>
    <w:tmpl w:val="CCDC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1AF"/>
    <w:multiLevelType w:val="hybridMultilevel"/>
    <w:tmpl w:val="11EA7B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394576E"/>
    <w:multiLevelType w:val="hybridMultilevel"/>
    <w:tmpl w:val="3AC02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77C8"/>
    <w:multiLevelType w:val="hybridMultilevel"/>
    <w:tmpl w:val="18421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830959">
    <w:abstractNumId w:val="15"/>
  </w:num>
  <w:num w:numId="2" w16cid:durableId="1941791867">
    <w:abstractNumId w:val="26"/>
  </w:num>
  <w:num w:numId="3" w16cid:durableId="862481499">
    <w:abstractNumId w:val="8"/>
  </w:num>
  <w:num w:numId="4" w16cid:durableId="1205672698">
    <w:abstractNumId w:val="27"/>
  </w:num>
  <w:num w:numId="5" w16cid:durableId="1131632837">
    <w:abstractNumId w:val="0"/>
  </w:num>
  <w:num w:numId="6" w16cid:durableId="308438433">
    <w:abstractNumId w:val="10"/>
  </w:num>
  <w:num w:numId="7" w16cid:durableId="5034033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083775">
    <w:abstractNumId w:val="2"/>
  </w:num>
  <w:num w:numId="9" w16cid:durableId="1876112324">
    <w:abstractNumId w:val="31"/>
  </w:num>
  <w:num w:numId="10" w16cid:durableId="1142969676">
    <w:abstractNumId w:val="7"/>
  </w:num>
  <w:num w:numId="11" w16cid:durableId="640185752">
    <w:abstractNumId w:val="9"/>
  </w:num>
  <w:num w:numId="12" w16cid:durableId="143855326">
    <w:abstractNumId w:val="25"/>
  </w:num>
  <w:num w:numId="13" w16cid:durableId="1881235760">
    <w:abstractNumId w:val="3"/>
  </w:num>
  <w:num w:numId="14" w16cid:durableId="867983846">
    <w:abstractNumId w:val="12"/>
  </w:num>
  <w:num w:numId="15" w16cid:durableId="1912231181">
    <w:abstractNumId w:val="4"/>
  </w:num>
  <w:num w:numId="16" w16cid:durableId="73016093">
    <w:abstractNumId w:val="6"/>
  </w:num>
  <w:num w:numId="17" w16cid:durableId="1513762075">
    <w:abstractNumId w:val="16"/>
  </w:num>
  <w:num w:numId="18" w16cid:durableId="932516508">
    <w:abstractNumId w:val="31"/>
  </w:num>
  <w:num w:numId="19" w16cid:durableId="2106992679">
    <w:abstractNumId w:val="19"/>
  </w:num>
  <w:num w:numId="20" w16cid:durableId="1644773593">
    <w:abstractNumId w:val="1"/>
  </w:num>
  <w:num w:numId="21" w16cid:durableId="1948390815">
    <w:abstractNumId w:val="30"/>
  </w:num>
  <w:num w:numId="22" w16cid:durableId="1254973071">
    <w:abstractNumId w:val="11"/>
  </w:num>
  <w:num w:numId="23" w16cid:durableId="1701473507">
    <w:abstractNumId w:val="24"/>
  </w:num>
  <w:num w:numId="24" w16cid:durableId="1347562667">
    <w:abstractNumId w:val="22"/>
  </w:num>
  <w:num w:numId="25" w16cid:durableId="345792331">
    <w:abstractNumId w:val="14"/>
  </w:num>
  <w:num w:numId="26" w16cid:durableId="1127941058">
    <w:abstractNumId w:val="21"/>
  </w:num>
  <w:num w:numId="27" w16cid:durableId="1734813164">
    <w:abstractNumId w:val="5"/>
  </w:num>
  <w:num w:numId="28" w16cid:durableId="677655456">
    <w:abstractNumId w:val="28"/>
  </w:num>
  <w:num w:numId="29" w16cid:durableId="1761638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20787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529268">
    <w:abstractNumId w:val="20"/>
  </w:num>
  <w:num w:numId="32" w16cid:durableId="179662952">
    <w:abstractNumId w:val="17"/>
  </w:num>
  <w:num w:numId="33" w16cid:durableId="650595465">
    <w:abstractNumId w:val="23"/>
  </w:num>
  <w:num w:numId="34" w16cid:durableId="1275867195">
    <w:abstractNumId w:val="13"/>
  </w:num>
  <w:num w:numId="35" w16cid:durableId="2056931292">
    <w:abstractNumId w:val="32"/>
  </w:num>
  <w:num w:numId="36" w16cid:durableId="1444227686">
    <w:abstractNumId w:val="18"/>
  </w:num>
  <w:num w:numId="37" w16cid:durableId="59523845">
    <w:abstractNumId w:val="29"/>
  </w:num>
  <w:num w:numId="38" w16cid:durableId="141485873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E3E"/>
    <w:rsid w:val="00000384"/>
    <w:rsid w:val="000003A2"/>
    <w:rsid w:val="00001911"/>
    <w:rsid w:val="00007ABF"/>
    <w:rsid w:val="00010270"/>
    <w:rsid w:val="000128F2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7172F"/>
    <w:rsid w:val="000728AB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3945"/>
    <w:rsid w:val="00095DD8"/>
    <w:rsid w:val="00095E9D"/>
    <w:rsid w:val="00096DF9"/>
    <w:rsid w:val="000A0E00"/>
    <w:rsid w:val="000A37E9"/>
    <w:rsid w:val="000B21C6"/>
    <w:rsid w:val="000B2DB5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BBB"/>
    <w:rsid w:val="000D191E"/>
    <w:rsid w:val="000D30C1"/>
    <w:rsid w:val="000D3D77"/>
    <w:rsid w:val="000D6671"/>
    <w:rsid w:val="000D6AAD"/>
    <w:rsid w:val="000E614B"/>
    <w:rsid w:val="000E631A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435F"/>
    <w:rsid w:val="00105742"/>
    <w:rsid w:val="0010599F"/>
    <w:rsid w:val="001067B6"/>
    <w:rsid w:val="00110578"/>
    <w:rsid w:val="00111692"/>
    <w:rsid w:val="001136E9"/>
    <w:rsid w:val="00115064"/>
    <w:rsid w:val="001200AD"/>
    <w:rsid w:val="00121145"/>
    <w:rsid w:val="0012303D"/>
    <w:rsid w:val="0012541E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6010B"/>
    <w:rsid w:val="0016517C"/>
    <w:rsid w:val="00165905"/>
    <w:rsid w:val="00165AA8"/>
    <w:rsid w:val="00165E91"/>
    <w:rsid w:val="001668DF"/>
    <w:rsid w:val="00174045"/>
    <w:rsid w:val="001756E8"/>
    <w:rsid w:val="0017773A"/>
    <w:rsid w:val="0017774E"/>
    <w:rsid w:val="00180049"/>
    <w:rsid w:val="00180616"/>
    <w:rsid w:val="001829DA"/>
    <w:rsid w:val="00183AC0"/>
    <w:rsid w:val="00183BAE"/>
    <w:rsid w:val="00183DA2"/>
    <w:rsid w:val="001855C8"/>
    <w:rsid w:val="00185EFC"/>
    <w:rsid w:val="001865F8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3F9F"/>
    <w:rsid w:val="001B733F"/>
    <w:rsid w:val="001B7E4E"/>
    <w:rsid w:val="001C311F"/>
    <w:rsid w:val="001C7156"/>
    <w:rsid w:val="001C722E"/>
    <w:rsid w:val="001D2DE8"/>
    <w:rsid w:val="001D33D7"/>
    <w:rsid w:val="001E7151"/>
    <w:rsid w:val="001E79EA"/>
    <w:rsid w:val="001F1BA8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4422"/>
    <w:rsid w:val="00263912"/>
    <w:rsid w:val="00264586"/>
    <w:rsid w:val="00265EB9"/>
    <w:rsid w:val="00271968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91089"/>
    <w:rsid w:val="00292216"/>
    <w:rsid w:val="00293CC5"/>
    <w:rsid w:val="002A05C5"/>
    <w:rsid w:val="002A2CAB"/>
    <w:rsid w:val="002A72A1"/>
    <w:rsid w:val="002B102F"/>
    <w:rsid w:val="002B27A2"/>
    <w:rsid w:val="002B72BC"/>
    <w:rsid w:val="002B742E"/>
    <w:rsid w:val="002C00F7"/>
    <w:rsid w:val="002C119D"/>
    <w:rsid w:val="002C5992"/>
    <w:rsid w:val="002C77D1"/>
    <w:rsid w:val="002D1E6C"/>
    <w:rsid w:val="002D6136"/>
    <w:rsid w:val="002E0C0E"/>
    <w:rsid w:val="002E207F"/>
    <w:rsid w:val="002E4B40"/>
    <w:rsid w:val="002E5CDF"/>
    <w:rsid w:val="002F19D2"/>
    <w:rsid w:val="002F2DD7"/>
    <w:rsid w:val="002F2E60"/>
    <w:rsid w:val="002F5B56"/>
    <w:rsid w:val="002F6DE3"/>
    <w:rsid w:val="00300742"/>
    <w:rsid w:val="00300CF1"/>
    <w:rsid w:val="003011AA"/>
    <w:rsid w:val="00304307"/>
    <w:rsid w:val="00305D64"/>
    <w:rsid w:val="00306EFF"/>
    <w:rsid w:val="00310CD1"/>
    <w:rsid w:val="00310E50"/>
    <w:rsid w:val="00311E2B"/>
    <w:rsid w:val="00313016"/>
    <w:rsid w:val="00314F7E"/>
    <w:rsid w:val="00315083"/>
    <w:rsid w:val="003151D1"/>
    <w:rsid w:val="00315243"/>
    <w:rsid w:val="00317B95"/>
    <w:rsid w:val="0032149A"/>
    <w:rsid w:val="0033118B"/>
    <w:rsid w:val="00332D34"/>
    <w:rsid w:val="00333F8A"/>
    <w:rsid w:val="00333FB3"/>
    <w:rsid w:val="0033425C"/>
    <w:rsid w:val="0033546C"/>
    <w:rsid w:val="00337085"/>
    <w:rsid w:val="00340FD8"/>
    <w:rsid w:val="003420C3"/>
    <w:rsid w:val="00344E58"/>
    <w:rsid w:val="0034551E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971"/>
    <w:rsid w:val="00392EA7"/>
    <w:rsid w:val="00394B6E"/>
    <w:rsid w:val="003A3442"/>
    <w:rsid w:val="003B1946"/>
    <w:rsid w:val="003B3D52"/>
    <w:rsid w:val="003B47B2"/>
    <w:rsid w:val="003B6481"/>
    <w:rsid w:val="003B7962"/>
    <w:rsid w:val="003C41B8"/>
    <w:rsid w:val="003C704F"/>
    <w:rsid w:val="003C797C"/>
    <w:rsid w:val="003D181C"/>
    <w:rsid w:val="003D3E3F"/>
    <w:rsid w:val="003D5E6E"/>
    <w:rsid w:val="003D64C5"/>
    <w:rsid w:val="003D6D56"/>
    <w:rsid w:val="003E04CB"/>
    <w:rsid w:val="003E2A09"/>
    <w:rsid w:val="003E2F4C"/>
    <w:rsid w:val="003E30FE"/>
    <w:rsid w:val="003E3A39"/>
    <w:rsid w:val="003E3FE9"/>
    <w:rsid w:val="003E481C"/>
    <w:rsid w:val="003E4E47"/>
    <w:rsid w:val="003E7A87"/>
    <w:rsid w:val="003F35E4"/>
    <w:rsid w:val="00402E6E"/>
    <w:rsid w:val="0040376F"/>
    <w:rsid w:val="0040447A"/>
    <w:rsid w:val="00410C13"/>
    <w:rsid w:val="004113F3"/>
    <w:rsid w:val="0042047E"/>
    <w:rsid w:val="0042162A"/>
    <w:rsid w:val="00421ADB"/>
    <w:rsid w:val="00423C47"/>
    <w:rsid w:val="0042539E"/>
    <w:rsid w:val="0043045D"/>
    <w:rsid w:val="00432B17"/>
    <w:rsid w:val="00433D42"/>
    <w:rsid w:val="00435763"/>
    <w:rsid w:val="00435D49"/>
    <w:rsid w:val="004373BF"/>
    <w:rsid w:val="00440667"/>
    <w:rsid w:val="0044099D"/>
    <w:rsid w:val="00442BF8"/>
    <w:rsid w:val="0044458B"/>
    <w:rsid w:val="00445D4A"/>
    <w:rsid w:val="004512A3"/>
    <w:rsid w:val="00451DA5"/>
    <w:rsid w:val="00452C60"/>
    <w:rsid w:val="00453D0C"/>
    <w:rsid w:val="0045420A"/>
    <w:rsid w:val="0045428F"/>
    <w:rsid w:val="0045727F"/>
    <w:rsid w:val="0046496B"/>
    <w:rsid w:val="00466FDE"/>
    <w:rsid w:val="004670A5"/>
    <w:rsid w:val="00467FE4"/>
    <w:rsid w:val="0047131B"/>
    <w:rsid w:val="0047289B"/>
    <w:rsid w:val="004741EA"/>
    <w:rsid w:val="004760ED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A1AA4"/>
    <w:rsid w:val="004A32C1"/>
    <w:rsid w:val="004A37DC"/>
    <w:rsid w:val="004A5132"/>
    <w:rsid w:val="004B3EFD"/>
    <w:rsid w:val="004B598F"/>
    <w:rsid w:val="004B5BEC"/>
    <w:rsid w:val="004B6802"/>
    <w:rsid w:val="004B6D51"/>
    <w:rsid w:val="004C4A33"/>
    <w:rsid w:val="004C5963"/>
    <w:rsid w:val="004C641A"/>
    <w:rsid w:val="004D646C"/>
    <w:rsid w:val="004F01D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B26"/>
    <w:rsid w:val="00520068"/>
    <w:rsid w:val="00522226"/>
    <w:rsid w:val="0052317E"/>
    <w:rsid w:val="00523E19"/>
    <w:rsid w:val="00524282"/>
    <w:rsid w:val="005270B2"/>
    <w:rsid w:val="00530DAF"/>
    <w:rsid w:val="00532EE6"/>
    <w:rsid w:val="005333D3"/>
    <w:rsid w:val="00533796"/>
    <w:rsid w:val="005402A3"/>
    <w:rsid w:val="005420C0"/>
    <w:rsid w:val="00545720"/>
    <w:rsid w:val="00545EFD"/>
    <w:rsid w:val="00546081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584F"/>
    <w:rsid w:val="00565F07"/>
    <w:rsid w:val="00570ADA"/>
    <w:rsid w:val="00575AAA"/>
    <w:rsid w:val="00576F8F"/>
    <w:rsid w:val="00580DB6"/>
    <w:rsid w:val="0058116B"/>
    <w:rsid w:val="00583731"/>
    <w:rsid w:val="005847DF"/>
    <w:rsid w:val="00584941"/>
    <w:rsid w:val="00586A92"/>
    <w:rsid w:val="00586B01"/>
    <w:rsid w:val="005915C5"/>
    <w:rsid w:val="00593216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71BE"/>
    <w:rsid w:val="005D0B4A"/>
    <w:rsid w:val="005D2549"/>
    <w:rsid w:val="005D5D11"/>
    <w:rsid w:val="005D64C2"/>
    <w:rsid w:val="005D710B"/>
    <w:rsid w:val="005E56F4"/>
    <w:rsid w:val="005F32B2"/>
    <w:rsid w:val="005F448B"/>
    <w:rsid w:val="005F4DC0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575"/>
    <w:rsid w:val="006376E7"/>
    <w:rsid w:val="00637AE9"/>
    <w:rsid w:val="0064209A"/>
    <w:rsid w:val="006428A3"/>
    <w:rsid w:val="0064561F"/>
    <w:rsid w:val="00650A18"/>
    <w:rsid w:val="00651FD6"/>
    <w:rsid w:val="00654AAD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4044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6FD2"/>
    <w:rsid w:val="006D78F7"/>
    <w:rsid w:val="006E0B93"/>
    <w:rsid w:val="006E2267"/>
    <w:rsid w:val="006E2939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F24"/>
    <w:rsid w:val="00712B70"/>
    <w:rsid w:val="00713FAB"/>
    <w:rsid w:val="00714578"/>
    <w:rsid w:val="00716093"/>
    <w:rsid w:val="00716B55"/>
    <w:rsid w:val="00716D51"/>
    <w:rsid w:val="00716FF6"/>
    <w:rsid w:val="00717314"/>
    <w:rsid w:val="0072184B"/>
    <w:rsid w:val="007231AF"/>
    <w:rsid w:val="00724248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5133"/>
    <w:rsid w:val="00746C39"/>
    <w:rsid w:val="00752588"/>
    <w:rsid w:val="00754065"/>
    <w:rsid w:val="00755D34"/>
    <w:rsid w:val="007647FC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F10"/>
    <w:rsid w:val="00792AD4"/>
    <w:rsid w:val="00796385"/>
    <w:rsid w:val="00797790"/>
    <w:rsid w:val="007978F9"/>
    <w:rsid w:val="007A21B7"/>
    <w:rsid w:val="007A21F8"/>
    <w:rsid w:val="007A3C3D"/>
    <w:rsid w:val="007A465B"/>
    <w:rsid w:val="007A64E0"/>
    <w:rsid w:val="007B00D7"/>
    <w:rsid w:val="007B51E8"/>
    <w:rsid w:val="007B7715"/>
    <w:rsid w:val="007B7C2D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7CEB"/>
    <w:rsid w:val="007F07B1"/>
    <w:rsid w:val="007F20E2"/>
    <w:rsid w:val="007F65C4"/>
    <w:rsid w:val="007F6BB0"/>
    <w:rsid w:val="007F75F8"/>
    <w:rsid w:val="007F7A1A"/>
    <w:rsid w:val="008034B4"/>
    <w:rsid w:val="00803D0D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25E3E"/>
    <w:rsid w:val="00830F85"/>
    <w:rsid w:val="008312AA"/>
    <w:rsid w:val="00833787"/>
    <w:rsid w:val="008370B6"/>
    <w:rsid w:val="00837749"/>
    <w:rsid w:val="0084051B"/>
    <w:rsid w:val="008505C5"/>
    <w:rsid w:val="008517E1"/>
    <w:rsid w:val="00853D34"/>
    <w:rsid w:val="0085513E"/>
    <w:rsid w:val="0086049C"/>
    <w:rsid w:val="00861F59"/>
    <w:rsid w:val="00862514"/>
    <w:rsid w:val="00867E9D"/>
    <w:rsid w:val="0087113E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2AC3"/>
    <w:rsid w:val="00892F51"/>
    <w:rsid w:val="008949E4"/>
    <w:rsid w:val="00897D45"/>
    <w:rsid w:val="008A2786"/>
    <w:rsid w:val="008A2A09"/>
    <w:rsid w:val="008A2D3D"/>
    <w:rsid w:val="008A2DEA"/>
    <w:rsid w:val="008A38B1"/>
    <w:rsid w:val="008A6211"/>
    <w:rsid w:val="008B0DC2"/>
    <w:rsid w:val="008B21EE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5012D"/>
    <w:rsid w:val="009521F2"/>
    <w:rsid w:val="0095381F"/>
    <w:rsid w:val="00956577"/>
    <w:rsid w:val="009573E2"/>
    <w:rsid w:val="009601D4"/>
    <w:rsid w:val="009614BD"/>
    <w:rsid w:val="009643B0"/>
    <w:rsid w:val="00966EDF"/>
    <w:rsid w:val="00967015"/>
    <w:rsid w:val="00975DA6"/>
    <w:rsid w:val="009767C5"/>
    <w:rsid w:val="00976F4E"/>
    <w:rsid w:val="00976FA7"/>
    <w:rsid w:val="00976FE5"/>
    <w:rsid w:val="009778DC"/>
    <w:rsid w:val="009779D5"/>
    <w:rsid w:val="009813B2"/>
    <w:rsid w:val="00983CBF"/>
    <w:rsid w:val="009902E0"/>
    <w:rsid w:val="00995FDF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56BA"/>
    <w:rsid w:val="009D14BB"/>
    <w:rsid w:val="009D21D0"/>
    <w:rsid w:val="009D22DF"/>
    <w:rsid w:val="009E1836"/>
    <w:rsid w:val="009E1E01"/>
    <w:rsid w:val="009E366C"/>
    <w:rsid w:val="009F07DA"/>
    <w:rsid w:val="009F2AE2"/>
    <w:rsid w:val="009F3CA1"/>
    <w:rsid w:val="009F3CA7"/>
    <w:rsid w:val="009F3D35"/>
    <w:rsid w:val="009F5BD8"/>
    <w:rsid w:val="00A0290D"/>
    <w:rsid w:val="00A0347E"/>
    <w:rsid w:val="00A0365C"/>
    <w:rsid w:val="00A076FF"/>
    <w:rsid w:val="00A11981"/>
    <w:rsid w:val="00A13C3D"/>
    <w:rsid w:val="00A15A7D"/>
    <w:rsid w:val="00A16757"/>
    <w:rsid w:val="00A22932"/>
    <w:rsid w:val="00A24FF0"/>
    <w:rsid w:val="00A276BD"/>
    <w:rsid w:val="00A316DF"/>
    <w:rsid w:val="00A3223A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59B7"/>
    <w:rsid w:val="00A876A7"/>
    <w:rsid w:val="00A9197E"/>
    <w:rsid w:val="00A95087"/>
    <w:rsid w:val="00A95240"/>
    <w:rsid w:val="00A95A28"/>
    <w:rsid w:val="00A95C40"/>
    <w:rsid w:val="00A96C9F"/>
    <w:rsid w:val="00A97E60"/>
    <w:rsid w:val="00AA4748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118A"/>
    <w:rsid w:val="00AC1709"/>
    <w:rsid w:val="00AC2A7B"/>
    <w:rsid w:val="00AC4F09"/>
    <w:rsid w:val="00AC5332"/>
    <w:rsid w:val="00AC68C6"/>
    <w:rsid w:val="00AD22F2"/>
    <w:rsid w:val="00AD31AA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B022F7"/>
    <w:rsid w:val="00B03DF6"/>
    <w:rsid w:val="00B04D9A"/>
    <w:rsid w:val="00B058A1"/>
    <w:rsid w:val="00B05BA3"/>
    <w:rsid w:val="00B05F45"/>
    <w:rsid w:val="00B06246"/>
    <w:rsid w:val="00B06514"/>
    <w:rsid w:val="00B108E8"/>
    <w:rsid w:val="00B11783"/>
    <w:rsid w:val="00B11A22"/>
    <w:rsid w:val="00B12C22"/>
    <w:rsid w:val="00B1322F"/>
    <w:rsid w:val="00B16407"/>
    <w:rsid w:val="00B16814"/>
    <w:rsid w:val="00B16B95"/>
    <w:rsid w:val="00B202F7"/>
    <w:rsid w:val="00B25F04"/>
    <w:rsid w:val="00B2764E"/>
    <w:rsid w:val="00B33BD9"/>
    <w:rsid w:val="00B367DF"/>
    <w:rsid w:val="00B37E82"/>
    <w:rsid w:val="00B428AE"/>
    <w:rsid w:val="00B46278"/>
    <w:rsid w:val="00B4719F"/>
    <w:rsid w:val="00B54D37"/>
    <w:rsid w:val="00B56D55"/>
    <w:rsid w:val="00B601AA"/>
    <w:rsid w:val="00B613B6"/>
    <w:rsid w:val="00B61CF1"/>
    <w:rsid w:val="00B63BBC"/>
    <w:rsid w:val="00B64702"/>
    <w:rsid w:val="00B66287"/>
    <w:rsid w:val="00B73519"/>
    <w:rsid w:val="00B73B1C"/>
    <w:rsid w:val="00B77CA2"/>
    <w:rsid w:val="00B83195"/>
    <w:rsid w:val="00B83795"/>
    <w:rsid w:val="00B84C1D"/>
    <w:rsid w:val="00B9393D"/>
    <w:rsid w:val="00B96074"/>
    <w:rsid w:val="00B97EE5"/>
    <w:rsid w:val="00BA4D13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D1A12"/>
    <w:rsid w:val="00BD1E29"/>
    <w:rsid w:val="00BD2DB6"/>
    <w:rsid w:val="00BD4D10"/>
    <w:rsid w:val="00BD6572"/>
    <w:rsid w:val="00BD74DF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762"/>
    <w:rsid w:val="00BF00C9"/>
    <w:rsid w:val="00BF2872"/>
    <w:rsid w:val="00BF29CE"/>
    <w:rsid w:val="00BF5553"/>
    <w:rsid w:val="00BF6A5D"/>
    <w:rsid w:val="00BF6B84"/>
    <w:rsid w:val="00BF7FA2"/>
    <w:rsid w:val="00C10F30"/>
    <w:rsid w:val="00C131DB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5DF8"/>
    <w:rsid w:val="00C36813"/>
    <w:rsid w:val="00C36FC9"/>
    <w:rsid w:val="00C37F88"/>
    <w:rsid w:val="00C43301"/>
    <w:rsid w:val="00C479B2"/>
    <w:rsid w:val="00C47BDD"/>
    <w:rsid w:val="00C47D09"/>
    <w:rsid w:val="00C51D25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90AF1"/>
    <w:rsid w:val="00C91DB6"/>
    <w:rsid w:val="00C93004"/>
    <w:rsid w:val="00C95F8E"/>
    <w:rsid w:val="00C96594"/>
    <w:rsid w:val="00C979C7"/>
    <w:rsid w:val="00CA0FCE"/>
    <w:rsid w:val="00CB0357"/>
    <w:rsid w:val="00CB068F"/>
    <w:rsid w:val="00CB3C60"/>
    <w:rsid w:val="00CB57F4"/>
    <w:rsid w:val="00CB6661"/>
    <w:rsid w:val="00CC0021"/>
    <w:rsid w:val="00CC0A84"/>
    <w:rsid w:val="00CC1B63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1246"/>
    <w:rsid w:val="00D33107"/>
    <w:rsid w:val="00D34C75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43F5"/>
    <w:rsid w:val="00D752CF"/>
    <w:rsid w:val="00D77DC3"/>
    <w:rsid w:val="00D846C8"/>
    <w:rsid w:val="00D857F2"/>
    <w:rsid w:val="00D869C0"/>
    <w:rsid w:val="00D90190"/>
    <w:rsid w:val="00D912B8"/>
    <w:rsid w:val="00D91D12"/>
    <w:rsid w:val="00D94DD0"/>
    <w:rsid w:val="00D94F14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7BFB"/>
    <w:rsid w:val="00E31B5E"/>
    <w:rsid w:val="00E325D8"/>
    <w:rsid w:val="00E33851"/>
    <w:rsid w:val="00E33EC5"/>
    <w:rsid w:val="00E34CA1"/>
    <w:rsid w:val="00E34CBC"/>
    <w:rsid w:val="00E353FE"/>
    <w:rsid w:val="00E36C12"/>
    <w:rsid w:val="00E45244"/>
    <w:rsid w:val="00E458A1"/>
    <w:rsid w:val="00E51D18"/>
    <w:rsid w:val="00E559B9"/>
    <w:rsid w:val="00E5623A"/>
    <w:rsid w:val="00E56673"/>
    <w:rsid w:val="00E6466D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22AC"/>
    <w:rsid w:val="00E82F63"/>
    <w:rsid w:val="00E834D6"/>
    <w:rsid w:val="00E85333"/>
    <w:rsid w:val="00E86635"/>
    <w:rsid w:val="00E903AC"/>
    <w:rsid w:val="00E903EA"/>
    <w:rsid w:val="00E90A69"/>
    <w:rsid w:val="00E91AD5"/>
    <w:rsid w:val="00E920A4"/>
    <w:rsid w:val="00E94B4B"/>
    <w:rsid w:val="00EA2D9C"/>
    <w:rsid w:val="00EA2F48"/>
    <w:rsid w:val="00EA358C"/>
    <w:rsid w:val="00EA4719"/>
    <w:rsid w:val="00EA48E2"/>
    <w:rsid w:val="00EA4D51"/>
    <w:rsid w:val="00EB2EE3"/>
    <w:rsid w:val="00EB467B"/>
    <w:rsid w:val="00EC3F73"/>
    <w:rsid w:val="00EC45ED"/>
    <w:rsid w:val="00EC57C4"/>
    <w:rsid w:val="00EC7AF9"/>
    <w:rsid w:val="00ED464E"/>
    <w:rsid w:val="00ED48F9"/>
    <w:rsid w:val="00ED7B69"/>
    <w:rsid w:val="00EE1187"/>
    <w:rsid w:val="00EE1B8B"/>
    <w:rsid w:val="00EE2395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7D69"/>
    <w:rsid w:val="00F205E0"/>
    <w:rsid w:val="00F206F3"/>
    <w:rsid w:val="00F252F5"/>
    <w:rsid w:val="00F2553A"/>
    <w:rsid w:val="00F271F8"/>
    <w:rsid w:val="00F31D47"/>
    <w:rsid w:val="00F325DD"/>
    <w:rsid w:val="00F3465F"/>
    <w:rsid w:val="00F3544A"/>
    <w:rsid w:val="00F379A3"/>
    <w:rsid w:val="00F418BC"/>
    <w:rsid w:val="00F43DC7"/>
    <w:rsid w:val="00F45C9A"/>
    <w:rsid w:val="00F4623B"/>
    <w:rsid w:val="00F46BBC"/>
    <w:rsid w:val="00F4727E"/>
    <w:rsid w:val="00F54862"/>
    <w:rsid w:val="00F55201"/>
    <w:rsid w:val="00F56E42"/>
    <w:rsid w:val="00F612A2"/>
    <w:rsid w:val="00F62A81"/>
    <w:rsid w:val="00F63AD4"/>
    <w:rsid w:val="00F64254"/>
    <w:rsid w:val="00F66584"/>
    <w:rsid w:val="00F66FB5"/>
    <w:rsid w:val="00F76762"/>
    <w:rsid w:val="00F77285"/>
    <w:rsid w:val="00F776DB"/>
    <w:rsid w:val="00F8015C"/>
    <w:rsid w:val="00F804BF"/>
    <w:rsid w:val="00F80F64"/>
    <w:rsid w:val="00F85C93"/>
    <w:rsid w:val="00F86A0E"/>
    <w:rsid w:val="00F87F08"/>
    <w:rsid w:val="00F90615"/>
    <w:rsid w:val="00F92253"/>
    <w:rsid w:val="00F9386B"/>
    <w:rsid w:val="00F95EB7"/>
    <w:rsid w:val="00FA32B0"/>
    <w:rsid w:val="00FA5618"/>
    <w:rsid w:val="00FB1349"/>
    <w:rsid w:val="00FB336B"/>
    <w:rsid w:val="00FB539A"/>
    <w:rsid w:val="00FB79F9"/>
    <w:rsid w:val="00FB7F29"/>
    <w:rsid w:val="00FC0982"/>
    <w:rsid w:val="00FC29E0"/>
    <w:rsid w:val="00FC3D6F"/>
    <w:rsid w:val="00FC4656"/>
    <w:rsid w:val="00FC751A"/>
    <w:rsid w:val="00FD1DAA"/>
    <w:rsid w:val="00FD3865"/>
    <w:rsid w:val="00FD3B92"/>
    <w:rsid w:val="00FD5F50"/>
    <w:rsid w:val="00FE0ABD"/>
    <w:rsid w:val="00FE3E19"/>
    <w:rsid w:val="00FE3E81"/>
    <w:rsid w:val="00FF2B9F"/>
    <w:rsid w:val="00FF4A60"/>
    <w:rsid w:val="00FF6200"/>
    <w:rsid w:val="00FF641A"/>
    <w:rsid w:val="00FF79EF"/>
    <w:rsid w:val="00FF7B2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220E8B"/>
  <w15:chartTrackingRefBased/>
  <w15:docId w15:val="{DDB6DBFB-3E5B-4F4D-94BB-6AF3D6C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Wales Police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northwalespolice</dc:creator>
  <cp:keywords/>
  <dc:description/>
  <cp:lastModifiedBy>Sian Jones</cp:lastModifiedBy>
  <cp:revision>8</cp:revision>
  <cp:lastPrinted>2022-02-22T21:39:00Z</cp:lastPrinted>
  <dcterms:created xsi:type="dcterms:W3CDTF">2023-01-21T10:47:00Z</dcterms:created>
  <dcterms:modified xsi:type="dcterms:W3CDTF">2023-01-21T10:51:00Z</dcterms:modified>
</cp:coreProperties>
</file>